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C9" w:rsidRPr="00C13C18" w:rsidRDefault="002B35C9" w:rsidP="00C13C18">
      <w:pPr>
        <w:jc w:val="center"/>
        <w:rPr>
          <w:rFonts w:ascii="黑体" w:eastAsia="黑体"/>
          <w:sz w:val="30"/>
          <w:szCs w:val="30"/>
        </w:rPr>
      </w:pPr>
      <w:r w:rsidRPr="00C13C18">
        <w:rPr>
          <w:rFonts w:ascii="黑体" w:eastAsia="黑体" w:hint="eastAsia"/>
          <w:sz w:val="30"/>
          <w:szCs w:val="30"/>
        </w:rPr>
        <w:t>青岛亚洲国际体操节选拔赛暨全国全民健身操舞大赛（上海）</w:t>
      </w:r>
    </w:p>
    <w:p w:rsidR="002B35C9" w:rsidRPr="00C13C18" w:rsidRDefault="002B35C9" w:rsidP="00C13C18">
      <w:pPr>
        <w:jc w:val="center"/>
        <w:rPr>
          <w:rFonts w:ascii="黑体" w:eastAsia="黑体"/>
          <w:sz w:val="30"/>
          <w:szCs w:val="30"/>
        </w:rPr>
      </w:pPr>
      <w:r w:rsidRPr="00C13C18">
        <w:rPr>
          <w:rFonts w:ascii="黑体" w:eastAsia="黑体" w:hint="eastAsia"/>
          <w:sz w:val="30"/>
          <w:szCs w:val="30"/>
        </w:rPr>
        <w:t>暨“绿地集团杯”第二届市民运动会健身操大赛</w:t>
      </w:r>
      <w:r w:rsidRPr="00BC56E9">
        <w:rPr>
          <w:rFonts w:ascii="黑体" w:eastAsia="黑体" w:hint="eastAsia"/>
          <w:sz w:val="30"/>
          <w:szCs w:val="30"/>
        </w:rPr>
        <w:t>（社会组）</w:t>
      </w:r>
    </w:p>
    <w:p w:rsidR="002B35C9" w:rsidRPr="00C13C18" w:rsidRDefault="002B35C9" w:rsidP="00CD6DE7">
      <w:pPr>
        <w:jc w:val="center"/>
        <w:rPr>
          <w:rFonts w:ascii="黑体" w:eastAsia="黑体"/>
          <w:sz w:val="30"/>
          <w:szCs w:val="30"/>
        </w:rPr>
      </w:pPr>
      <w:r>
        <w:rPr>
          <w:rFonts w:ascii="黑体" w:eastAsia="黑体" w:hint="eastAsia"/>
          <w:sz w:val="30"/>
          <w:szCs w:val="30"/>
        </w:rPr>
        <w:t>竞赛</w:t>
      </w:r>
      <w:r w:rsidRPr="00C13C18">
        <w:rPr>
          <w:rFonts w:ascii="黑体" w:eastAsia="黑体" w:hint="eastAsia"/>
          <w:sz w:val="30"/>
          <w:szCs w:val="30"/>
        </w:rPr>
        <w:t>规程</w:t>
      </w:r>
    </w:p>
    <w:p w:rsidR="002B35C9" w:rsidRPr="00265864" w:rsidRDefault="002B35C9" w:rsidP="007D324B">
      <w:pPr>
        <w:spacing w:line="360" w:lineRule="auto"/>
        <w:jc w:val="left"/>
        <w:rPr>
          <w:rFonts w:ascii="宋体"/>
          <w:sz w:val="28"/>
          <w:szCs w:val="28"/>
        </w:rPr>
      </w:pPr>
    </w:p>
    <w:p w:rsidR="002B35C9" w:rsidRPr="00B55CAF" w:rsidRDefault="002B35C9" w:rsidP="007D324B">
      <w:pPr>
        <w:spacing w:line="360" w:lineRule="auto"/>
        <w:rPr>
          <w:rFonts w:ascii="宋体"/>
          <w:b/>
          <w:sz w:val="28"/>
          <w:szCs w:val="28"/>
        </w:rPr>
      </w:pPr>
      <w:r w:rsidRPr="00B55CAF">
        <w:rPr>
          <w:rFonts w:ascii="宋体" w:hAnsi="宋体" w:hint="eastAsia"/>
          <w:b/>
          <w:sz w:val="28"/>
          <w:szCs w:val="28"/>
        </w:rPr>
        <w:t>一、组织机构</w:t>
      </w:r>
    </w:p>
    <w:p w:rsidR="002B35C9" w:rsidRPr="00B55CAF" w:rsidRDefault="002B35C9" w:rsidP="007D324B">
      <w:pPr>
        <w:spacing w:line="360" w:lineRule="auto"/>
        <w:rPr>
          <w:rFonts w:ascii="宋体"/>
          <w:sz w:val="28"/>
          <w:szCs w:val="28"/>
        </w:rPr>
      </w:pPr>
      <w:r w:rsidRPr="00B55CAF">
        <w:rPr>
          <w:rFonts w:ascii="宋体" w:hAnsi="宋体"/>
          <w:sz w:val="28"/>
          <w:szCs w:val="28"/>
        </w:rPr>
        <w:t xml:space="preserve">    </w:t>
      </w:r>
      <w:r w:rsidRPr="00B55CAF">
        <w:rPr>
          <w:rFonts w:ascii="宋体" w:hAnsi="宋体" w:hint="eastAsia"/>
          <w:sz w:val="28"/>
          <w:szCs w:val="28"/>
        </w:rPr>
        <w:t>主办单位：</w:t>
      </w:r>
      <w:r>
        <w:rPr>
          <w:rFonts w:ascii="宋体" w:hAnsi="宋体" w:hint="eastAsia"/>
          <w:sz w:val="28"/>
          <w:szCs w:val="28"/>
        </w:rPr>
        <w:t>国家体育总局体操运动管理中心、</w:t>
      </w:r>
      <w:r w:rsidRPr="00B55CAF">
        <w:rPr>
          <w:rFonts w:ascii="宋体" w:hAnsi="宋体" w:hint="eastAsia"/>
          <w:sz w:val="28"/>
          <w:szCs w:val="28"/>
        </w:rPr>
        <w:t>上海市体育局</w:t>
      </w:r>
    </w:p>
    <w:p w:rsidR="002B35C9" w:rsidRDefault="002B35C9" w:rsidP="007D324B">
      <w:pPr>
        <w:spacing w:line="360" w:lineRule="auto"/>
        <w:ind w:firstLine="555"/>
        <w:rPr>
          <w:rFonts w:ascii="宋体"/>
          <w:sz w:val="28"/>
          <w:szCs w:val="28"/>
        </w:rPr>
      </w:pPr>
      <w:r w:rsidRPr="00B55CAF">
        <w:rPr>
          <w:rFonts w:ascii="宋体" w:hAnsi="宋体" w:hint="eastAsia"/>
          <w:sz w:val="28"/>
          <w:szCs w:val="28"/>
        </w:rPr>
        <w:t>承办单位：上海市健美操协会</w:t>
      </w:r>
      <w:r>
        <w:rPr>
          <w:rFonts w:ascii="宋体" w:hAnsi="宋体" w:hint="eastAsia"/>
          <w:sz w:val="28"/>
          <w:szCs w:val="28"/>
        </w:rPr>
        <w:t>、嘉定区体育局</w:t>
      </w:r>
    </w:p>
    <w:p w:rsidR="002B35C9" w:rsidRDefault="002B35C9" w:rsidP="007D324B">
      <w:pPr>
        <w:spacing w:line="360" w:lineRule="auto"/>
        <w:ind w:firstLine="555"/>
        <w:rPr>
          <w:rFonts w:ascii="宋体"/>
          <w:sz w:val="28"/>
          <w:szCs w:val="28"/>
        </w:rPr>
      </w:pPr>
      <w:r>
        <w:rPr>
          <w:rFonts w:ascii="宋体" w:hAnsi="宋体"/>
          <w:sz w:val="28"/>
          <w:szCs w:val="28"/>
        </w:rPr>
        <w:t xml:space="preserve">          </w:t>
      </w:r>
      <w:r>
        <w:rPr>
          <w:rFonts w:ascii="宋体" w:hAnsi="宋体" w:hint="eastAsia"/>
          <w:sz w:val="28"/>
          <w:szCs w:val="28"/>
        </w:rPr>
        <w:t>嘉定区体育总会、江桥镇人民政府</w:t>
      </w:r>
    </w:p>
    <w:p w:rsidR="002B35C9" w:rsidRPr="00BC56E9" w:rsidRDefault="002B35C9" w:rsidP="007D324B">
      <w:pPr>
        <w:spacing w:line="360" w:lineRule="auto"/>
        <w:ind w:firstLine="555"/>
        <w:rPr>
          <w:rFonts w:ascii="宋体"/>
          <w:sz w:val="28"/>
          <w:szCs w:val="28"/>
        </w:rPr>
      </w:pPr>
      <w:r w:rsidRPr="00BC56E9">
        <w:rPr>
          <w:rFonts w:ascii="宋体" w:hAnsi="宋体" w:hint="eastAsia"/>
          <w:sz w:val="28"/>
          <w:szCs w:val="28"/>
        </w:rPr>
        <w:t>协办单位：江桥镇文化体育服务中心</w:t>
      </w:r>
    </w:p>
    <w:p w:rsidR="002B35C9" w:rsidRDefault="002B35C9" w:rsidP="007D324B">
      <w:pPr>
        <w:spacing w:line="360" w:lineRule="auto"/>
        <w:ind w:firstLine="555"/>
        <w:rPr>
          <w:rFonts w:ascii="宋体" w:hAnsi="宋体"/>
          <w:sz w:val="28"/>
          <w:szCs w:val="28"/>
        </w:rPr>
      </w:pPr>
      <w:r w:rsidRPr="00BC56E9">
        <w:rPr>
          <w:rFonts w:ascii="宋体" w:hAnsi="宋体"/>
          <w:sz w:val="28"/>
          <w:szCs w:val="28"/>
        </w:rPr>
        <w:t xml:space="preserve">          </w:t>
      </w:r>
      <w:r w:rsidRPr="00BC56E9">
        <w:rPr>
          <w:rFonts w:ascii="宋体" w:hAnsi="宋体" w:hint="eastAsia"/>
          <w:sz w:val="28"/>
          <w:szCs w:val="28"/>
        </w:rPr>
        <w:t>上海吉绅汽车销售服务有限公司</w:t>
      </w:r>
    </w:p>
    <w:p w:rsidR="00BC56E9" w:rsidRPr="00BC56E9" w:rsidRDefault="00BC56E9" w:rsidP="007D324B">
      <w:pPr>
        <w:spacing w:line="360" w:lineRule="auto"/>
        <w:ind w:firstLine="555"/>
        <w:rPr>
          <w:rFonts w:ascii="宋体" w:hAnsi="宋体"/>
          <w:sz w:val="28"/>
          <w:szCs w:val="28"/>
        </w:rPr>
      </w:pPr>
      <w:r>
        <w:rPr>
          <w:rFonts w:ascii="宋体" w:hAnsi="宋体" w:hint="eastAsia"/>
          <w:sz w:val="28"/>
          <w:szCs w:val="28"/>
        </w:rPr>
        <w:t>指导单位：</w:t>
      </w:r>
      <w:r w:rsidRPr="00BC56E9">
        <w:rPr>
          <w:rFonts w:ascii="宋体" w:hAnsi="宋体" w:hint="eastAsia"/>
          <w:sz w:val="28"/>
          <w:szCs w:val="28"/>
        </w:rPr>
        <w:t>第二届市民运动会组委会</w:t>
      </w:r>
    </w:p>
    <w:p w:rsidR="002B35C9" w:rsidRPr="00B55CAF" w:rsidRDefault="002B35C9" w:rsidP="007D324B">
      <w:pPr>
        <w:spacing w:line="360" w:lineRule="auto"/>
        <w:rPr>
          <w:rFonts w:ascii="宋体"/>
          <w:b/>
          <w:sz w:val="28"/>
          <w:szCs w:val="28"/>
        </w:rPr>
      </w:pPr>
      <w:r w:rsidRPr="00B55CAF">
        <w:rPr>
          <w:rFonts w:ascii="宋体" w:hAnsi="宋体" w:hint="eastAsia"/>
          <w:b/>
          <w:sz w:val="28"/>
          <w:szCs w:val="28"/>
        </w:rPr>
        <w:t>二、比赛时间、地点</w:t>
      </w:r>
    </w:p>
    <w:p w:rsidR="002B35C9" w:rsidRDefault="002B35C9" w:rsidP="00C13C18">
      <w:pPr>
        <w:spacing w:line="360" w:lineRule="auto"/>
        <w:ind w:firstLine="570"/>
        <w:rPr>
          <w:rFonts w:ascii="宋体"/>
          <w:sz w:val="28"/>
          <w:szCs w:val="28"/>
        </w:rPr>
      </w:pPr>
      <w:r>
        <w:rPr>
          <w:rFonts w:ascii="宋体" w:hAnsi="宋体"/>
          <w:sz w:val="28"/>
          <w:szCs w:val="28"/>
        </w:rPr>
        <w:t>201</w:t>
      </w:r>
      <w:r w:rsidR="00DA4EE7">
        <w:rPr>
          <w:rFonts w:ascii="宋体" w:hAnsi="宋体" w:hint="eastAsia"/>
          <w:sz w:val="28"/>
          <w:szCs w:val="28"/>
        </w:rPr>
        <w:t>6</w:t>
      </w:r>
      <w:r>
        <w:rPr>
          <w:rFonts w:ascii="宋体" w:hAnsi="宋体" w:hint="eastAsia"/>
          <w:sz w:val="28"/>
          <w:szCs w:val="28"/>
        </w:rPr>
        <w:t>年</w:t>
      </w:r>
      <w:r>
        <w:rPr>
          <w:rFonts w:ascii="宋体" w:hAnsi="宋体"/>
          <w:sz w:val="28"/>
          <w:szCs w:val="28"/>
        </w:rPr>
        <w:t>8</w:t>
      </w:r>
      <w:r>
        <w:rPr>
          <w:rFonts w:ascii="宋体" w:hAnsi="宋体" w:hint="eastAsia"/>
          <w:sz w:val="28"/>
          <w:szCs w:val="28"/>
        </w:rPr>
        <w:t>月</w:t>
      </w:r>
      <w:r>
        <w:rPr>
          <w:rFonts w:ascii="宋体" w:hAnsi="宋体"/>
          <w:sz w:val="28"/>
          <w:szCs w:val="28"/>
        </w:rPr>
        <w:t>21</w:t>
      </w:r>
      <w:r>
        <w:rPr>
          <w:rFonts w:ascii="宋体" w:hAnsi="宋体" w:hint="eastAsia"/>
          <w:sz w:val="28"/>
          <w:szCs w:val="28"/>
        </w:rPr>
        <w:t>日</w:t>
      </w:r>
    </w:p>
    <w:p w:rsidR="002B35C9" w:rsidRDefault="002B35C9" w:rsidP="00C13C18">
      <w:pPr>
        <w:spacing w:line="360" w:lineRule="auto"/>
        <w:ind w:firstLine="570"/>
        <w:rPr>
          <w:rFonts w:ascii="宋体"/>
          <w:sz w:val="28"/>
          <w:szCs w:val="28"/>
        </w:rPr>
      </w:pPr>
      <w:r w:rsidRPr="00BC56E9">
        <w:rPr>
          <w:rFonts w:ascii="宋体" w:hAnsi="宋体" w:hint="eastAsia"/>
          <w:sz w:val="28"/>
          <w:szCs w:val="28"/>
        </w:rPr>
        <w:t>上海吉绅汽车销售服务有限公司</w:t>
      </w:r>
      <w:r>
        <w:rPr>
          <w:rFonts w:ascii="宋体" w:hAnsi="宋体" w:hint="eastAsia"/>
          <w:sz w:val="28"/>
          <w:szCs w:val="28"/>
        </w:rPr>
        <w:t>（上海市金沙江西路金园一路</w:t>
      </w:r>
      <w:r>
        <w:rPr>
          <w:rFonts w:ascii="宋体" w:hAnsi="宋体"/>
          <w:sz w:val="28"/>
          <w:szCs w:val="28"/>
        </w:rPr>
        <w:t>235</w:t>
      </w:r>
      <w:r>
        <w:rPr>
          <w:rFonts w:ascii="宋体" w:hAnsi="宋体" w:hint="eastAsia"/>
          <w:sz w:val="28"/>
          <w:szCs w:val="28"/>
        </w:rPr>
        <w:t>号）</w:t>
      </w:r>
    </w:p>
    <w:p w:rsidR="002B35C9" w:rsidRPr="00B55CAF" w:rsidRDefault="002B35C9" w:rsidP="00C13C18">
      <w:pPr>
        <w:spacing w:line="360" w:lineRule="auto"/>
        <w:ind w:firstLine="570"/>
        <w:rPr>
          <w:rFonts w:ascii="宋体"/>
          <w:b/>
          <w:sz w:val="28"/>
          <w:szCs w:val="28"/>
        </w:rPr>
      </w:pPr>
      <w:r w:rsidRPr="00B55CAF">
        <w:rPr>
          <w:rFonts w:ascii="宋体" w:hAnsi="宋体" w:hint="eastAsia"/>
          <w:b/>
          <w:sz w:val="28"/>
          <w:szCs w:val="28"/>
        </w:rPr>
        <w:t>三、参赛对象</w:t>
      </w:r>
    </w:p>
    <w:p w:rsidR="002B35C9" w:rsidRPr="00B55CAF" w:rsidRDefault="002B35C9" w:rsidP="007D324B">
      <w:pPr>
        <w:spacing w:line="360" w:lineRule="auto"/>
        <w:rPr>
          <w:rFonts w:ascii="宋体"/>
          <w:sz w:val="28"/>
          <w:szCs w:val="28"/>
        </w:rPr>
      </w:pPr>
      <w:r w:rsidRPr="00B55CAF">
        <w:rPr>
          <w:rFonts w:ascii="宋体" w:hAnsi="宋体"/>
          <w:sz w:val="28"/>
          <w:szCs w:val="28"/>
        </w:rPr>
        <w:t xml:space="preserve">    </w:t>
      </w:r>
      <w:r w:rsidRPr="00B55CAF">
        <w:rPr>
          <w:rFonts w:ascii="宋体" w:hAnsi="宋体" w:hint="eastAsia"/>
          <w:sz w:val="28"/>
          <w:szCs w:val="28"/>
        </w:rPr>
        <w:t>上海市市民</w:t>
      </w:r>
      <w:r w:rsidRPr="00B55CAF">
        <w:rPr>
          <w:rFonts w:ascii="宋体"/>
          <w:sz w:val="28"/>
          <w:szCs w:val="28"/>
        </w:rPr>
        <w:t>,</w:t>
      </w:r>
      <w:r w:rsidRPr="00B55CAF">
        <w:rPr>
          <w:rFonts w:ascii="宋体" w:hAnsi="宋体" w:hint="eastAsia"/>
          <w:sz w:val="28"/>
          <w:szCs w:val="28"/>
        </w:rPr>
        <w:t>男女不限（参照总则）</w:t>
      </w:r>
    </w:p>
    <w:p w:rsidR="002B35C9" w:rsidRPr="00B55CAF" w:rsidRDefault="002B35C9" w:rsidP="007D324B">
      <w:pPr>
        <w:spacing w:line="360" w:lineRule="auto"/>
        <w:rPr>
          <w:rFonts w:ascii="宋体"/>
          <w:b/>
          <w:sz w:val="28"/>
          <w:szCs w:val="28"/>
        </w:rPr>
      </w:pPr>
      <w:r w:rsidRPr="00B55CAF">
        <w:rPr>
          <w:rFonts w:ascii="宋体" w:hAnsi="宋体" w:hint="eastAsia"/>
          <w:b/>
          <w:sz w:val="28"/>
          <w:szCs w:val="28"/>
        </w:rPr>
        <w:t>四、竞赛组别与竞赛项目</w:t>
      </w:r>
    </w:p>
    <w:p w:rsidR="002B35C9" w:rsidRPr="006B5278" w:rsidRDefault="002B35C9" w:rsidP="007D324B">
      <w:pPr>
        <w:spacing w:line="360" w:lineRule="auto"/>
        <w:rPr>
          <w:rFonts w:ascii="宋体"/>
          <w:sz w:val="28"/>
          <w:szCs w:val="28"/>
        </w:rPr>
      </w:pPr>
      <w:r w:rsidRPr="006B5278">
        <w:rPr>
          <w:rFonts w:ascii="宋体" w:hAnsi="宋体" w:hint="eastAsia"/>
          <w:sz w:val="28"/>
          <w:szCs w:val="28"/>
        </w:rPr>
        <w:t>（一）竞赛组别：</w:t>
      </w:r>
    </w:p>
    <w:p w:rsidR="002B35C9" w:rsidRDefault="002B35C9" w:rsidP="00BC56E9">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w:t>
      </w:r>
      <w:r w:rsidRPr="00B55CAF">
        <w:rPr>
          <w:rFonts w:ascii="宋体" w:hAnsi="宋体" w:hint="eastAsia"/>
          <w:sz w:val="28"/>
          <w:szCs w:val="28"/>
        </w:rPr>
        <w:t>青年组（</w:t>
      </w:r>
      <w:r w:rsidRPr="00B55CAF">
        <w:rPr>
          <w:rFonts w:ascii="宋体" w:hAnsi="宋体"/>
          <w:sz w:val="28"/>
          <w:szCs w:val="28"/>
        </w:rPr>
        <w:t>25</w:t>
      </w:r>
      <w:r w:rsidRPr="00B55CAF">
        <w:rPr>
          <w:rFonts w:ascii="宋体" w:hAnsi="宋体" w:hint="eastAsia"/>
          <w:sz w:val="28"/>
          <w:szCs w:val="28"/>
        </w:rPr>
        <w:t>岁</w:t>
      </w:r>
      <w:r w:rsidRPr="00B55CAF">
        <w:rPr>
          <w:rFonts w:ascii="宋体" w:hAnsi="宋体"/>
          <w:sz w:val="28"/>
          <w:szCs w:val="28"/>
        </w:rPr>
        <w:t>—45</w:t>
      </w:r>
      <w:r>
        <w:rPr>
          <w:rFonts w:ascii="宋体" w:hAnsi="宋体" w:hint="eastAsia"/>
          <w:sz w:val="28"/>
          <w:szCs w:val="28"/>
        </w:rPr>
        <w:t>岁）</w:t>
      </w:r>
    </w:p>
    <w:p w:rsidR="002B35C9" w:rsidRPr="0087032B" w:rsidRDefault="002B35C9" w:rsidP="00BC56E9">
      <w:pPr>
        <w:spacing w:line="360" w:lineRule="auto"/>
        <w:ind w:firstLineChars="200" w:firstLine="560"/>
        <w:rPr>
          <w:rFonts w:ascii="宋体"/>
          <w:b/>
          <w:sz w:val="28"/>
          <w:szCs w:val="28"/>
        </w:rPr>
      </w:pPr>
      <w:r>
        <w:rPr>
          <w:rFonts w:ascii="宋体" w:hAnsi="宋体"/>
          <w:sz w:val="28"/>
          <w:szCs w:val="28"/>
        </w:rPr>
        <w:t>2</w:t>
      </w:r>
      <w:r>
        <w:rPr>
          <w:rFonts w:ascii="宋体" w:hAnsi="宋体" w:hint="eastAsia"/>
          <w:sz w:val="28"/>
          <w:szCs w:val="28"/>
        </w:rPr>
        <w:t>、</w:t>
      </w:r>
      <w:r w:rsidRPr="00B55CAF">
        <w:rPr>
          <w:rFonts w:ascii="宋体" w:hAnsi="宋体" w:hint="eastAsia"/>
          <w:sz w:val="28"/>
          <w:szCs w:val="28"/>
        </w:rPr>
        <w:t>中老年组（</w:t>
      </w:r>
      <w:r w:rsidRPr="00B55CAF">
        <w:rPr>
          <w:rFonts w:ascii="宋体" w:hAnsi="宋体"/>
          <w:sz w:val="28"/>
          <w:szCs w:val="28"/>
        </w:rPr>
        <w:t>46</w:t>
      </w:r>
      <w:r w:rsidRPr="00B55CAF">
        <w:rPr>
          <w:rFonts w:ascii="宋体" w:hAnsi="宋体" w:hint="eastAsia"/>
          <w:sz w:val="28"/>
          <w:szCs w:val="28"/>
        </w:rPr>
        <w:t>岁以上）</w:t>
      </w:r>
    </w:p>
    <w:p w:rsidR="002B35C9" w:rsidRDefault="002B35C9" w:rsidP="007D324B">
      <w:pPr>
        <w:spacing w:line="360" w:lineRule="auto"/>
        <w:rPr>
          <w:rFonts w:ascii="宋体"/>
          <w:sz w:val="28"/>
          <w:szCs w:val="28"/>
        </w:rPr>
      </w:pPr>
      <w:r>
        <w:rPr>
          <w:rFonts w:ascii="宋体" w:hAnsi="宋体" w:hint="eastAsia"/>
          <w:sz w:val="28"/>
          <w:szCs w:val="28"/>
        </w:rPr>
        <w:t>（二）竞赛项目</w:t>
      </w:r>
    </w:p>
    <w:p w:rsidR="002B35C9" w:rsidRDefault="002B35C9" w:rsidP="00BC56E9">
      <w:pPr>
        <w:spacing w:line="360" w:lineRule="auto"/>
        <w:ind w:firstLineChars="200" w:firstLine="560"/>
        <w:rPr>
          <w:rFonts w:ascii="宋体"/>
          <w:sz w:val="28"/>
          <w:szCs w:val="28"/>
        </w:rPr>
      </w:pPr>
      <w:r w:rsidRPr="00CD6DE7">
        <w:rPr>
          <w:rFonts w:ascii="宋体" w:hAnsi="宋体" w:hint="eastAsia"/>
          <w:sz w:val="28"/>
          <w:szCs w:val="28"/>
        </w:rPr>
        <w:lastRenderedPageBreak/>
        <w:t>全民健身操舞</w:t>
      </w:r>
      <w:r w:rsidRPr="00B55CAF">
        <w:rPr>
          <w:rFonts w:ascii="宋体" w:hAnsi="宋体" w:hint="eastAsia"/>
          <w:sz w:val="28"/>
          <w:szCs w:val="28"/>
        </w:rPr>
        <w:t>自选动作：徒手健身操</w:t>
      </w:r>
      <w:r>
        <w:rPr>
          <w:rFonts w:ascii="宋体" w:hAnsi="宋体" w:hint="eastAsia"/>
          <w:sz w:val="28"/>
          <w:szCs w:val="28"/>
        </w:rPr>
        <w:t>舞</w:t>
      </w:r>
      <w:r w:rsidRPr="00B55CAF">
        <w:rPr>
          <w:rFonts w:ascii="宋体" w:hAnsi="宋体" w:hint="eastAsia"/>
          <w:sz w:val="28"/>
          <w:szCs w:val="28"/>
        </w:rPr>
        <w:t>、轻器械健身操</w:t>
      </w:r>
      <w:r>
        <w:rPr>
          <w:rFonts w:ascii="宋体" w:hAnsi="宋体" w:hint="eastAsia"/>
          <w:sz w:val="28"/>
          <w:szCs w:val="28"/>
        </w:rPr>
        <w:t>舞</w:t>
      </w:r>
    </w:p>
    <w:p w:rsidR="002B35C9" w:rsidRPr="00CD6DE7" w:rsidRDefault="002B35C9" w:rsidP="00BC56E9">
      <w:pPr>
        <w:spacing w:line="360" w:lineRule="auto"/>
        <w:ind w:firstLineChars="200" w:firstLine="560"/>
        <w:rPr>
          <w:rFonts w:ascii="宋体"/>
          <w:b/>
          <w:sz w:val="28"/>
          <w:szCs w:val="28"/>
        </w:rPr>
      </w:pPr>
      <w:r>
        <w:rPr>
          <w:rFonts w:ascii="宋体" w:hAnsi="宋体" w:hint="eastAsia"/>
          <w:sz w:val="28"/>
          <w:szCs w:val="28"/>
        </w:rPr>
        <w:t>广场健身操舞规定自选均可</w:t>
      </w:r>
    </w:p>
    <w:p w:rsidR="002B35C9" w:rsidRPr="00B55CAF" w:rsidRDefault="002B35C9" w:rsidP="007D324B">
      <w:pPr>
        <w:spacing w:line="360" w:lineRule="auto"/>
        <w:rPr>
          <w:rFonts w:ascii="宋体"/>
          <w:b/>
          <w:sz w:val="28"/>
          <w:szCs w:val="28"/>
        </w:rPr>
      </w:pPr>
      <w:r w:rsidRPr="00B55CAF">
        <w:rPr>
          <w:rFonts w:ascii="宋体" w:hAnsi="宋体" w:hint="eastAsia"/>
          <w:b/>
          <w:sz w:val="28"/>
          <w:szCs w:val="28"/>
        </w:rPr>
        <w:t>六、参赛资格</w:t>
      </w:r>
    </w:p>
    <w:p w:rsidR="002B35C9" w:rsidRPr="00B55CAF" w:rsidRDefault="002B35C9" w:rsidP="007D324B">
      <w:pPr>
        <w:spacing w:line="360" w:lineRule="auto"/>
        <w:rPr>
          <w:rFonts w:ascii="宋体"/>
          <w:sz w:val="28"/>
          <w:szCs w:val="28"/>
        </w:rPr>
      </w:pPr>
      <w:r w:rsidRPr="00B55CAF">
        <w:rPr>
          <w:rFonts w:ascii="宋体" w:hAnsi="宋体"/>
          <w:b/>
          <w:sz w:val="28"/>
          <w:szCs w:val="28"/>
        </w:rPr>
        <w:t xml:space="preserve">   </w:t>
      </w:r>
      <w:r>
        <w:rPr>
          <w:rFonts w:ascii="宋体" w:hAnsi="宋体"/>
          <w:b/>
          <w:sz w:val="28"/>
          <w:szCs w:val="28"/>
        </w:rPr>
        <w:t xml:space="preserve"> </w:t>
      </w:r>
      <w:r w:rsidRPr="00B55CAF">
        <w:rPr>
          <w:rFonts w:ascii="宋体" w:hAnsi="宋体" w:hint="eastAsia"/>
          <w:sz w:val="28"/>
          <w:szCs w:val="28"/>
        </w:rPr>
        <w:t>参照</w:t>
      </w:r>
      <w:r w:rsidRPr="00B55CAF">
        <w:rPr>
          <w:rFonts w:ascii="宋体" w:hAnsi="宋体"/>
          <w:sz w:val="28"/>
          <w:szCs w:val="28"/>
        </w:rPr>
        <w:t>201</w:t>
      </w:r>
      <w:r>
        <w:rPr>
          <w:rFonts w:ascii="宋体" w:hAnsi="宋体"/>
          <w:sz w:val="28"/>
          <w:szCs w:val="28"/>
        </w:rPr>
        <w:t>6</w:t>
      </w:r>
      <w:r w:rsidRPr="00B55CAF">
        <w:rPr>
          <w:rFonts w:ascii="宋体" w:hAnsi="宋体" w:hint="eastAsia"/>
          <w:sz w:val="28"/>
          <w:szCs w:val="28"/>
        </w:rPr>
        <w:t>年上海市市民</w:t>
      </w:r>
      <w:r>
        <w:rPr>
          <w:rFonts w:ascii="宋体" w:hAnsi="宋体" w:hint="eastAsia"/>
          <w:sz w:val="28"/>
          <w:szCs w:val="28"/>
        </w:rPr>
        <w:t>运动会</w:t>
      </w:r>
      <w:r w:rsidRPr="00B55CAF">
        <w:rPr>
          <w:rFonts w:ascii="宋体" w:hAnsi="宋体" w:hint="eastAsia"/>
          <w:sz w:val="28"/>
          <w:szCs w:val="28"/>
        </w:rPr>
        <w:t>总则。（总则请查询</w:t>
      </w:r>
      <w:r>
        <w:rPr>
          <w:rFonts w:ascii="宋体" w:hAnsi="宋体" w:hint="eastAsia"/>
          <w:sz w:val="28"/>
          <w:szCs w:val="28"/>
        </w:rPr>
        <w:t>第二届</w:t>
      </w:r>
      <w:r w:rsidRPr="00B55CAF">
        <w:rPr>
          <w:rFonts w:ascii="宋体" w:hAnsi="宋体" w:hint="eastAsia"/>
          <w:sz w:val="28"/>
          <w:szCs w:val="28"/>
        </w:rPr>
        <w:t>上海市</w:t>
      </w:r>
      <w:r>
        <w:rPr>
          <w:rFonts w:ascii="宋体" w:hAnsi="宋体" w:hint="eastAsia"/>
          <w:sz w:val="28"/>
          <w:szCs w:val="28"/>
        </w:rPr>
        <w:t>民运动会</w:t>
      </w:r>
      <w:r w:rsidRPr="00B55CAF">
        <w:rPr>
          <w:rFonts w:ascii="宋体" w:hAnsi="宋体" w:hint="eastAsia"/>
          <w:sz w:val="28"/>
          <w:szCs w:val="28"/>
        </w:rPr>
        <w:t>官网</w:t>
      </w:r>
      <w:r>
        <w:t>http://www.smydh.cn</w:t>
      </w:r>
      <w:r w:rsidRPr="00B55CAF">
        <w:rPr>
          <w:rFonts w:ascii="宋体" w:hAnsi="宋体" w:hint="eastAsia"/>
          <w:sz w:val="28"/>
          <w:szCs w:val="28"/>
        </w:rPr>
        <w:t>）</w:t>
      </w:r>
    </w:p>
    <w:p w:rsidR="002B35C9" w:rsidRPr="00B55CAF" w:rsidRDefault="002B35C9" w:rsidP="007D324B">
      <w:pPr>
        <w:spacing w:line="360" w:lineRule="auto"/>
        <w:rPr>
          <w:rFonts w:ascii="宋体"/>
          <w:b/>
          <w:sz w:val="28"/>
          <w:szCs w:val="28"/>
        </w:rPr>
      </w:pPr>
      <w:r w:rsidRPr="00B55CAF">
        <w:rPr>
          <w:rFonts w:ascii="宋体" w:hAnsi="宋体" w:hint="eastAsia"/>
          <w:b/>
          <w:sz w:val="28"/>
          <w:szCs w:val="28"/>
        </w:rPr>
        <w:t>七、参赛办法</w:t>
      </w:r>
    </w:p>
    <w:p w:rsidR="002B35C9" w:rsidRPr="00B55CAF" w:rsidRDefault="002B35C9" w:rsidP="007D324B">
      <w:pPr>
        <w:spacing w:line="360" w:lineRule="auto"/>
        <w:rPr>
          <w:rFonts w:ascii="仿宋_GB2312" w:eastAsia="仿宋_GB2312" w:hAnsi="仿宋_GB2312"/>
          <w:sz w:val="28"/>
          <w:szCs w:val="28"/>
        </w:rPr>
      </w:pPr>
      <w:r w:rsidRPr="00B55CAF">
        <w:rPr>
          <w:rFonts w:ascii="宋体" w:hAnsi="宋体" w:hint="eastAsia"/>
          <w:sz w:val="28"/>
          <w:szCs w:val="28"/>
        </w:rPr>
        <w:t>（一）每队可报领队</w:t>
      </w:r>
      <w:r w:rsidRPr="00B55CAF">
        <w:rPr>
          <w:rFonts w:ascii="宋体" w:hAnsi="宋体"/>
          <w:sz w:val="28"/>
          <w:szCs w:val="28"/>
        </w:rPr>
        <w:t>1</w:t>
      </w:r>
      <w:r w:rsidRPr="00B55CAF">
        <w:rPr>
          <w:rFonts w:ascii="宋体" w:hAnsi="宋体" w:hint="eastAsia"/>
          <w:sz w:val="28"/>
          <w:szCs w:val="28"/>
        </w:rPr>
        <w:t>人、教练</w:t>
      </w:r>
      <w:r w:rsidRPr="00B55CAF">
        <w:rPr>
          <w:rFonts w:ascii="宋体" w:hAnsi="宋体"/>
          <w:sz w:val="28"/>
          <w:szCs w:val="28"/>
        </w:rPr>
        <w:t>1</w:t>
      </w:r>
      <w:r w:rsidRPr="00B55CAF">
        <w:rPr>
          <w:rFonts w:ascii="宋体" w:hAnsi="宋体" w:hint="eastAsia"/>
          <w:sz w:val="28"/>
          <w:szCs w:val="28"/>
        </w:rPr>
        <w:t>人；</w:t>
      </w:r>
    </w:p>
    <w:p w:rsidR="002B35C9" w:rsidRPr="00B55CAF" w:rsidRDefault="002B35C9" w:rsidP="007D324B">
      <w:pPr>
        <w:spacing w:line="360" w:lineRule="auto"/>
        <w:rPr>
          <w:rFonts w:ascii="宋体"/>
          <w:sz w:val="28"/>
          <w:szCs w:val="28"/>
        </w:rPr>
      </w:pPr>
      <w:r w:rsidRPr="00B55CAF">
        <w:rPr>
          <w:rFonts w:ascii="宋体" w:hAnsi="宋体" w:hint="eastAsia"/>
          <w:sz w:val="28"/>
          <w:szCs w:val="28"/>
        </w:rPr>
        <w:t>（二）各队参赛人数、参赛队伍、性别不限；</w:t>
      </w:r>
    </w:p>
    <w:p w:rsidR="002B35C9" w:rsidRPr="00743707" w:rsidRDefault="002B35C9" w:rsidP="007D324B">
      <w:pPr>
        <w:spacing w:line="360" w:lineRule="auto"/>
        <w:rPr>
          <w:rFonts w:ascii="宋体"/>
          <w:sz w:val="28"/>
          <w:szCs w:val="28"/>
        </w:rPr>
      </w:pPr>
      <w:r w:rsidRPr="00743707">
        <w:rPr>
          <w:rFonts w:ascii="宋体" w:hAnsi="宋体" w:hint="eastAsia"/>
          <w:sz w:val="28"/>
          <w:szCs w:val="28"/>
        </w:rPr>
        <w:t>（三）每个组别上场人数</w:t>
      </w:r>
      <w:r w:rsidRPr="00743707">
        <w:rPr>
          <w:rFonts w:ascii="宋体" w:hAnsi="宋体"/>
          <w:sz w:val="28"/>
          <w:szCs w:val="28"/>
        </w:rPr>
        <w:t>6—24</w:t>
      </w:r>
      <w:r w:rsidRPr="00743707">
        <w:rPr>
          <w:rFonts w:ascii="宋体" w:hAnsi="宋体" w:hint="eastAsia"/>
          <w:sz w:val="28"/>
          <w:szCs w:val="28"/>
        </w:rPr>
        <w:t>人；</w:t>
      </w:r>
    </w:p>
    <w:p w:rsidR="002B35C9" w:rsidRPr="00B55CAF" w:rsidRDefault="002B35C9" w:rsidP="007D324B">
      <w:pPr>
        <w:spacing w:line="360" w:lineRule="auto"/>
        <w:jc w:val="left"/>
        <w:rPr>
          <w:rFonts w:ascii="宋体"/>
          <w:sz w:val="28"/>
          <w:szCs w:val="28"/>
        </w:rPr>
      </w:pPr>
      <w:r w:rsidRPr="00B55CAF">
        <w:rPr>
          <w:rFonts w:ascii="宋体" w:hAnsi="宋体" w:hint="eastAsia"/>
          <w:sz w:val="28"/>
          <w:szCs w:val="28"/>
        </w:rPr>
        <w:t>（</w:t>
      </w:r>
      <w:r>
        <w:rPr>
          <w:rFonts w:ascii="宋体" w:hAnsi="宋体" w:hint="eastAsia"/>
          <w:sz w:val="28"/>
          <w:szCs w:val="28"/>
        </w:rPr>
        <w:t>四</w:t>
      </w:r>
      <w:r w:rsidRPr="00B55CAF">
        <w:rPr>
          <w:rFonts w:ascii="宋体" w:hAnsi="宋体" w:hint="eastAsia"/>
          <w:sz w:val="28"/>
          <w:szCs w:val="28"/>
        </w:rPr>
        <w:t>）各参赛单位于</w:t>
      </w:r>
      <w:smartTag w:uri="urn:schemas-microsoft-com:office:smarttags" w:element="chmetcnv">
        <w:smartTagPr>
          <w:attr w:name="TCSC" w:val="0"/>
          <w:attr w:name="NumberType" w:val="1"/>
          <w:attr w:name="Negative" w:val="False"/>
          <w:attr w:name="HasSpace" w:val="False"/>
          <w:attr w:name="SourceValue" w:val="12"/>
          <w:attr w:name="UnitName" w:val="m"/>
        </w:smartTagPr>
        <w:r w:rsidRPr="007D324B">
          <w:rPr>
            <w:rFonts w:ascii="宋体" w:hAnsi="宋体"/>
            <w:b/>
            <w:color w:val="000000"/>
            <w:sz w:val="28"/>
            <w:szCs w:val="28"/>
          </w:rPr>
          <w:t>7</w:t>
        </w:r>
        <w:r w:rsidRPr="007D324B">
          <w:rPr>
            <w:rFonts w:ascii="宋体" w:hAnsi="宋体" w:hint="eastAsia"/>
            <w:b/>
            <w:color w:val="000000"/>
            <w:sz w:val="28"/>
            <w:szCs w:val="28"/>
          </w:rPr>
          <w:t>月</w:t>
        </w:r>
        <w:r w:rsidRPr="007D324B">
          <w:rPr>
            <w:rFonts w:ascii="宋体" w:hAnsi="宋体"/>
            <w:b/>
            <w:color w:val="000000"/>
            <w:sz w:val="28"/>
            <w:szCs w:val="28"/>
          </w:rPr>
          <w:t>31</w:t>
        </w:r>
        <w:r w:rsidRPr="007D324B">
          <w:rPr>
            <w:rFonts w:ascii="宋体" w:hAnsi="宋体" w:hint="eastAsia"/>
            <w:b/>
            <w:color w:val="000000"/>
            <w:sz w:val="28"/>
            <w:szCs w:val="28"/>
          </w:rPr>
          <w:t>日</w:t>
        </w:r>
        <w:r w:rsidRPr="00743707">
          <w:rPr>
            <w:rFonts w:ascii="宋体" w:hAnsi="宋体" w:hint="eastAsia"/>
            <w:sz w:val="28"/>
            <w:szCs w:val="28"/>
          </w:rPr>
          <w:t>前</w:t>
        </w:r>
      </w:smartTag>
      <w:r w:rsidRPr="00B55CAF">
        <w:rPr>
          <w:rFonts w:ascii="宋体" w:hAnsi="宋体" w:hint="eastAsia"/>
          <w:sz w:val="28"/>
          <w:szCs w:val="28"/>
        </w:rPr>
        <w:t>将报名表和参赛音乐以电子邮件发送至上海市健美操协会邮箱（</w:t>
      </w:r>
      <w:hyperlink r:id="rId6" w:history="1">
        <w:r>
          <w:rPr>
            <w:rStyle w:val="a3"/>
            <w:rFonts w:ascii="宋体" w:hAnsi="宋体"/>
            <w:sz w:val="28"/>
            <w:szCs w:val="28"/>
          </w:rPr>
          <w:t>shjmcxh</w:t>
        </w:r>
        <w:r w:rsidRPr="00B55CAF">
          <w:rPr>
            <w:rStyle w:val="a3"/>
            <w:rFonts w:ascii="宋体" w:hAnsi="宋体"/>
            <w:sz w:val="28"/>
            <w:szCs w:val="28"/>
          </w:rPr>
          <w:t>@163.com</w:t>
        </w:r>
      </w:hyperlink>
      <w:r w:rsidRPr="00B55CAF">
        <w:rPr>
          <w:rFonts w:hint="eastAsia"/>
          <w:sz w:val="28"/>
          <w:szCs w:val="28"/>
        </w:rPr>
        <w:t>）</w:t>
      </w:r>
      <w:r w:rsidRPr="00B55CAF">
        <w:rPr>
          <w:rFonts w:ascii="宋体" w:hAnsi="宋体" w:hint="eastAsia"/>
          <w:sz w:val="28"/>
          <w:szCs w:val="28"/>
        </w:rPr>
        <w:t>，在邮件标题上注明报名单位</w:t>
      </w:r>
      <w:r w:rsidRPr="00B55CAF">
        <w:rPr>
          <w:rFonts w:ascii="宋体" w:hAnsi="宋体"/>
          <w:sz w:val="28"/>
          <w:szCs w:val="28"/>
        </w:rPr>
        <w:t>+</w:t>
      </w:r>
      <w:r w:rsidRPr="00B55CAF">
        <w:rPr>
          <w:rFonts w:ascii="宋体" w:hAnsi="宋体" w:hint="eastAsia"/>
          <w:sz w:val="28"/>
          <w:szCs w:val="28"/>
        </w:rPr>
        <w:t>市民</w:t>
      </w:r>
      <w:r>
        <w:rPr>
          <w:rFonts w:ascii="宋体" w:hAnsi="宋体" w:hint="eastAsia"/>
          <w:sz w:val="28"/>
          <w:szCs w:val="28"/>
        </w:rPr>
        <w:t>运动会</w:t>
      </w:r>
      <w:r w:rsidRPr="00B55CAF">
        <w:rPr>
          <w:rFonts w:ascii="宋体" w:hAnsi="宋体" w:hint="eastAsia"/>
          <w:sz w:val="28"/>
          <w:szCs w:val="28"/>
        </w:rPr>
        <w:t>），逾期报名不予受理；</w:t>
      </w:r>
    </w:p>
    <w:p w:rsidR="002B35C9" w:rsidRDefault="002B35C9" w:rsidP="00BC56E9">
      <w:pPr>
        <w:spacing w:line="360" w:lineRule="auto"/>
        <w:ind w:firstLineChars="200" w:firstLine="560"/>
        <w:rPr>
          <w:rFonts w:ascii="宋体"/>
          <w:sz w:val="28"/>
          <w:szCs w:val="28"/>
        </w:rPr>
      </w:pPr>
      <w:r>
        <w:rPr>
          <w:rFonts w:ascii="宋体" w:hAnsi="宋体" w:hint="eastAsia"/>
          <w:sz w:val="28"/>
          <w:szCs w:val="28"/>
        </w:rPr>
        <w:t>（五</w:t>
      </w:r>
      <w:r w:rsidRPr="00B55CAF">
        <w:rPr>
          <w:rFonts w:ascii="宋体" w:hAnsi="宋体" w:hint="eastAsia"/>
          <w:sz w:val="28"/>
          <w:szCs w:val="28"/>
        </w:rPr>
        <w:t>）报名截止后如需换人，必须于赛前</w:t>
      </w:r>
      <w:r w:rsidRPr="00B55CAF">
        <w:rPr>
          <w:rFonts w:ascii="宋体" w:hAnsi="宋体"/>
          <w:sz w:val="28"/>
          <w:szCs w:val="28"/>
        </w:rPr>
        <w:t>1</w:t>
      </w:r>
      <w:r w:rsidRPr="00B55CAF">
        <w:rPr>
          <w:rFonts w:ascii="宋体" w:hAnsi="宋体" w:hint="eastAsia"/>
          <w:sz w:val="28"/>
          <w:szCs w:val="28"/>
        </w:rPr>
        <w:t>周</w:t>
      </w:r>
      <w:r>
        <w:rPr>
          <w:rFonts w:ascii="宋体" w:hAnsi="宋体" w:hint="eastAsia"/>
          <w:sz w:val="28"/>
          <w:szCs w:val="28"/>
        </w:rPr>
        <w:t>领队会时</w:t>
      </w:r>
      <w:r w:rsidRPr="00B55CAF">
        <w:rPr>
          <w:rFonts w:ascii="宋体" w:hAnsi="宋体" w:hint="eastAsia"/>
          <w:sz w:val="28"/>
          <w:szCs w:val="28"/>
        </w:rPr>
        <w:t>将更新名单提交协会；运动员因伤病换人，必须于赛前报到时向协会提交医院相关证明。如不提交</w:t>
      </w:r>
      <w:r>
        <w:rPr>
          <w:rFonts w:ascii="宋体" w:hAnsi="宋体" w:hint="eastAsia"/>
          <w:sz w:val="28"/>
          <w:szCs w:val="28"/>
        </w:rPr>
        <w:t>将视作弃权</w:t>
      </w:r>
      <w:r w:rsidRPr="00B55CAF">
        <w:rPr>
          <w:rFonts w:ascii="宋体" w:hAnsi="宋体" w:hint="eastAsia"/>
          <w:sz w:val="28"/>
          <w:szCs w:val="28"/>
        </w:rPr>
        <w:t>。</w:t>
      </w:r>
    </w:p>
    <w:p w:rsidR="002B35C9" w:rsidRPr="00B5181C" w:rsidRDefault="002B35C9" w:rsidP="00BC56E9">
      <w:pPr>
        <w:spacing w:line="360" w:lineRule="auto"/>
        <w:ind w:firstLineChars="200" w:firstLine="560"/>
        <w:rPr>
          <w:rFonts w:ascii="宋体"/>
          <w:sz w:val="28"/>
          <w:szCs w:val="28"/>
        </w:rPr>
      </w:pPr>
      <w:r>
        <w:rPr>
          <w:rFonts w:ascii="宋体" w:hAnsi="宋体" w:hint="eastAsia"/>
          <w:sz w:val="28"/>
          <w:szCs w:val="28"/>
        </w:rPr>
        <w:t>（六</w:t>
      </w:r>
      <w:r w:rsidRPr="00B55CAF">
        <w:rPr>
          <w:rFonts w:ascii="宋体" w:hAnsi="宋体" w:hint="eastAsia"/>
          <w:sz w:val="28"/>
          <w:szCs w:val="28"/>
        </w:rPr>
        <w:t>）保险：请各参赛单位及运动员自行办理人身意外伤害</w:t>
      </w:r>
      <w:r>
        <w:rPr>
          <w:rFonts w:ascii="宋体" w:hAnsi="宋体" w:hint="eastAsia"/>
          <w:sz w:val="28"/>
          <w:szCs w:val="28"/>
        </w:rPr>
        <w:t>保险</w:t>
      </w:r>
      <w:r w:rsidRPr="00B55CAF">
        <w:rPr>
          <w:rFonts w:ascii="宋体" w:hAnsi="宋体" w:hint="eastAsia"/>
          <w:sz w:val="28"/>
          <w:szCs w:val="28"/>
        </w:rPr>
        <w:t>。</w:t>
      </w:r>
      <w:r w:rsidRPr="00B55CAF">
        <w:rPr>
          <w:rFonts w:ascii="宋体" w:hAnsi="宋体"/>
          <w:sz w:val="28"/>
          <w:szCs w:val="28"/>
        </w:rPr>
        <w:t xml:space="preserve"> </w:t>
      </w:r>
    </w:p>
    <w:p w:rsidR="002B35C9" w:rsidRPr="00B55CAF" w:rsidRDefault="002B35C9" w:rsidP="007D324B">
      <w:pPr>
        <w:spacing w:line="360" w:lineRule="auto"/>
        <w:jc w:val="left"/>
        <w:rPr>
          <w:rFonts w:ascii="宋体"/>
          <w:b/>
          <w:sz w:val="28"/>
          <w:szCs w:val="28"/>
        </w:rPr>
      </w:pPr>
      <w:r w:rsidRPr="00B55CAF">
        <w:rPr>
          <w:rFonts w:ascii="宋体" w:hAnsi="宋体" w:hint="eastAsia"/>
          <w:b/>
          <w:sz w:val="28"/>
          <w:szCs w:val="28"/>
        </w:rPr>
        <w:t>八、竞赛办法</w:t>
      </w:r>
    </w:p>
    <w:p w:rsidR="002B35C9" w:rsidRPr="00BC56E9" w:rsidRDefault="002B35C9" w:rsidP="00BC56E9">
      <w:pPr>
        <w:spacing w:line="360" w:lineRule="auto"/>
        <w:ind w:firstLineChars="200" w:firstLine="560"/>
        <w:jc w:val="left"/>
        <w:rPr>
          <w:rFonts w:ascii="宋体" w:hAnsi="宋体"/>
          <w:sz w:val="28"/>
          <w:szCs w:val="28"/>
        </w:rPr>
      </w:pPr>
      <w:r w:rsidRPr="00BC56E9">
        <w:rPr>
          <w:rFonts w:ascii="宋体" w:hAnsi="宋体" w:hint="eastAsia"/>
          <w:sz w:val="28"/>
          <w:szCs w:val="28"/>
        </w:rPr>
        <w:t>（一）比赛场地：</w:t>
      </w:r>
      <w:smartTag w:uri="urn:schemas-microsoft-com:office:smarttags" w:element="chmetcnv">
        <w:smartTagPr>
          <w:attr w:name="TCSC" w:val="0"/>
          <w:attr w:name="NumberType" w:val="1"/>
          <w:attr w:name="Negative" w:val="False"/>
          <w:attr w:name="HasSpace" w:val="False"/>
          <w:attr w:name="SourceValue" w:val="12"/>
          <w:attr w:name="UnitName" w:val="m"/>
        </w:smartTagPr>
        <w:r w:rsidRPr="00B55CAF">
          <w:rPr>
            <w:rFonts w:ascii="宋体" w:hAnsi="宋体"/>
            <w:sz w:val="28"/>
            <w:szCs w:val="28"/>
          </w:rPr>
          <w:t>1</w:t>
        </w:r>
        <w:r>
          <w:rPr>
            <w:rFonts w:ascii="宋体" w:hAnsi="宋体"/>
            <w:sz w:val="28"/>
            <w:szCs w:val="28"/>
          </w:rPr>
          <w:t>2</w:t>
        </w:r>
        <w:r w:rsidRPr="00B55CAF">
          <w:rPr>
            <w:rFonts w:ascii="宋体" w:hAnsi="宋体"/>
            <w:sz w:val="28"/>
            <w:szCs w:val="28"/>
          </w:rPr>
          <w:t>m</w:t>
        </w:r>
      </w:smartTag>
      <w:r w:rsidRPr="00BC56E9">
        <w:rPr>
          <w:rFonts w:ascii="宋体" w:hAnsi="宋体" w:hint="eastAsia"/>
          <w:sz w:val="28"/>
          <w:szCs w:val="28"/>
        </w:rPr>
        <w:t>×</w:t>
      </w:r>
      <w:smartTag w:uri="urn:schemas-microsoft-com:office:smarttags" w:element="chmetcnv">
        <w:smartTagPr>
          <w:attr w:name="TCSC" w:val="0"/>
          <w:attr w:name="NumberType" w:val="1"/>
          <w:attr w:name="Negative" w:val="False"/>
          <w:attr w:name="HasSpace" w:val="False"/>
          <w:attr w:name="SourceValue" w:val="12"/>
          <w:attr w:name="UnitName" w:val="m"/>
        </w:smartTagPr>
        <w:r w:rsidRPr="00B55CAF">
          <w:rPr>
            <w:rFonts w:ascii="宋体" w:hAnsi="宋体"/>
            <w:sz w:val="28"/>
            <w:szCs w:val="28"/>
          </w:rPr>
          <w:t>1</w:t>
        </w:r>
        <w:r>
          <w:rPr>
            <w:rFonts w:ascii="宋体" w:hAnsi="宋体"/>
            <w:sz w:val="28"/>
            <w:szCs w:val="28"/>
          </w:rPr>
          <w:t>2</w:t>
        </w:r>
        <w:r w:rsidRPr="00B55CAF">
          <w:rPr>
            <w:rFonts w:ascii="宋体" w:hAnsi="宋体"/>
            <w:sz w:val="28"/>
            <w:szCs w:val="28"/>
          </w:rPr>
          <w:t>m</w:t>
        </w:r>
      </w:smartTag>
      <w:r w:rsidRPr="00B55CAF">
        <w:rPr>
          <w:rFonts w:ascii="宋体" w:hAnsi="宋体" w:hint="eastAsia"/>
          <w:sz w:val="28"/>
          <w:szCs w:val="28"/>
        </w:rPr>
        <w:t>，有背景板。</w:t>
      </w:r>
    </w:p>
    <w:p w:rsidR="002B35C9" w:rsidRPr="00BC56E9" w:rsidRDefault="002B35C9" w:rsidP="00BC56E9">
      <w:pPr>
        <w:spacing w:line="360" w:lineRule="auto"/>
        <w:ind w:firstLineChars="200" w:firstLine="560"/>
        <w:jc w:val="left"/>
        <w:rPr>
          <w:rFonts w:ascii="宋体" w:hAnsi="宋体"/>
          <w:sz w:val="28"/>
          <w:szCs w:val="28"/>
        </w:rPr>
      </w:pPr>
      <w:r w:rsidRPr="00BC56E9">
        <w:rPr>
          <w:rFonts w:ascii="宋体" w:hAnsi="宋体" w:hint="eastAsia"/>
          <w:sz w:val="28"/>
          <w:szCs w:val="28"/>
        </w:rPr>
        <w:t>（二）比赛时间：</w:t>
      </w:r>
      <w:r w:rsidRPr="00BC56E9">
        <w:rPr>
          <w:rFonts w:ascii="宋体" w:hAnsi="宋体"/>
          <w:sz w:val="28"/>
          <w:szCs w:val="28"/>
        </w:rPr>
        <w:t>2</w:t>
      </w:r>
      <w:r w:rsidRPr="00BC56E9">
        <w:rPr>
          <w:rFonts w:ascii="宋体" w:hAnsi="宋体" w:hint="eastAsia"/>
          <w:sz w:val="28"/>
          <w:szCs w:val="28"/>
        </w:rPr>
        <w:t>分</w:t>
      </w:r>
      <w:r w:rsidRPr="00BC56E9">
        <w:rPr>
          <w:rFonts w:ascii="宋体" w:hAnsi="宋体"/>
          <w:sz w:val="28"/>
          <w:szCs w:val="28"/>
        </w:rPr>
        <w:t>+10</w:t>
      </w:r>
      <w:r w:rsidRPr="00BC56E9">
        <w:rPr>
          <w:rFonts w:ascii="宋体" w:hAnsi="宋体" w:hint="eastAsia"/>
          <w:sz w:val="28"/>
          <w:szCs w:val="28"/>
        </w:rPr>
        <w:t>秒。</w:t>
      </w:r>
    </w:p>
    <w:p w:rsidR="002B35C9" w:rsidRPr="00BC56E9" w:rsidRDefault="002B35C9" w:rsidP="00BC56E9">
      <w:pPr>
        <w:spacing w:line="360" w:lineRule="auto"/>
        <w:ind w:firstLineChars="200" w:firstLine="560"/>
        <w:jc w:val="left"/>
        <w:rPr>
          <w:rFonts w:ascii="宋体" w:hAnsi="宋体"/>
          <w:sz w:val="28"/>
          <w:szCs w:val="28"/>
        </w:rPr>
      </w:pPr>
      <w:r w:rsidRPr="00BC56E9">
        <w:rPr>
          <w:rFonts w:ascii="宋体" w:hAnsi="宋体" w:hint="eastAsia"/>
          <w:sz w:val="28"/>
          <w:szCs w:val="28"/>
        </w:rPr>
        <w:t>（三）比赛音乐</w:t>
      </w:r>
    </w:p>
    <w:p w:rsidR="002B35C9" w:rsidRPr="00B55CAF" w:rsidRDefault="002B35C9" w:rsidP="00BC56E9">
      <w:pPr>
        <w:spacing w:line="360" w:lineRule="auto"/>
        <w:ind w:firstLineChars="200" w:firstLine="560"/>
        <w:jc w:val="left"/>
        <w:rPr>
          <w:rFonts w:ascii="宋体"/>
          <w:sz w:val="28"/>
          <w:szCs w:val="28"/>
        </w:rPr>
      </w:pPr>
      <w:r>
        <w:rPr>
          <w:rFonts w:ascii="宋体" w:hAnsi="宋体" w:hint="eastAsia"/>
          <w:sz w:val="28"/>
          <w:szCs w:val="28"/>
        </w:rPr>
        <w:t>自选动作音乐由参赛队自备，同报名表一并于报名截止日期前以</w:t>
      </w:r>
      <w:r w:rsidRPr="00B55CAF">
        <w:rPr>
          <w:rFonts w:ascii="宋体" w:hAnsi="宋体" w:hint="eastAsia"/>
          <w:sz w:val="28"/>
          <w:szCs w:val="28"/>
        </w:rPr>
        <w:t>音乐电子格式寄送协会邮箱</w:t>
      </w:r>
      <w:r w:rsidRPr="00B55CAF">
        <w:rPr>
          <w:rFonts w:ascii="宋体" w:hAnsi="宋体"/>
          <w:sz w:val="28"/>
          <w:szCs w:val="28"/>
        </w:rPr>
        <w:t>(</w:t>
      </w:r>
      <w:hyperlink r:id="rId7" w:history="1">
        <w:r>
          <w:rPr>
            <w:rStyle w:val="a3"/>
            <w:rFonts w:ascii="宋体" w:hAnsi="宋体"/>
            <w:sz w:val="28"/>
            <w:szCs w:val="28"/>
          </w:rPr>
          <w:t>shjmcxh</w:t>
        </w:r>
        <w:r w:rsidRPr="00B55CAF">
          <w:rPr>
            <w:rStyle w:val="a3"/>
            <w:rFonts w:ascii="宋体" w:hAnsi="宋体"/>
            <w:sz w:val="28"/>
            <w:szCs w:val="28"/>
          </w:rPr>
          <w:t>@163.com</w:t>
        </w:r>
      </w:hyperlink>
      <w:r w:rsidRPr="00B55CAF">
        <w:rPr>
          <w:rFonts w:ascii="宋体" w:hAnsi="宋体"/>
          <w:sz w:val="28"/>
          <w:szCs w:val="28"/>
        </w:rPr>
        <w:t>)</w:t>
      </w:r>
      <w:r w:rsidRPr="00B55CAF">
        <w:rPr>
          <w:rFonts w:ascii="宋体" w:hAnsi="宋体" w:hint="eastAsia"/>
          <w:sz w:val="28"/>
          <w:szCs w:val="28"/>
        </w:rPr>
        <w:t>。比赛时自行带好备</w:t>
      </w:r>
      <w:r w:rsidRPr="00B55CAF">
        <w:rPr>
          <w:rFonts w:ascii="宋体" w:hAnsi="宋体" w:hint="eastAsia"/>
          <w:sz w:val="28"/>
          <w:szCs w:val="28"/>
        </w:rPr>
        <w:lastRenderedPageBreak/>
        <w:t>份音乐。</w:t>
      </w:r>
    </w:p>
    <w:p w:rsidR="002B35C9" w:rsidRPr="00BC56E9" w:rsidRDefault="002B35C9" w:rsidP="00BC56E9">
      <w:pPr>
        <w:spacing w:line="360" w:lineRule="auto"/>
        <w:ind w:firstLineChars="200" w:firstLine="560"/>
        <w:jc w:val="left"/>
        <w:rPr>
          <w:rFonts w:ascii="宋体" w:hAnsi="宋体"/>
          <w:sz w:val="28"/>
          <w:szCs w:val="28"/>
        </w:rPr>
      </w:pPr>
      <w:r w:rsidRPr="00BC56E9">
        <w:rPr>
          <w:rFonts w:ascii="宋体" w:hAnsi="宋体" w:hint="eastAsia"/>
          <w:sz w:val="28"/>
          <w:szCs w:val="28"/>
        </w:rPr>
        <w:t>（四）比赛服装</w:t>
      </w:r>
    </w:p>
    <w:p w:rsidR="002B35C9" w:rsidRPr="00B55CAF" w:rsidRDefault="002B35C9" w:rsidP="00BC56E9">
      <w:pPr>
        <w:spacing w:line="360" w:lineRule="auto"/>
        <w:ind w:firstLineChars="200" w:firstLine="560"/>
        <w:jc w:val="left"/>
        <w:rPr>
          <w:rFonts w:ascii="宋体" w:hAnsi="宋体"/>
          <w:sz w:val="28"/>
          <w:szCs w:val="28"/>
        </w:rPr>
      </w:pPr>
      <w:r w:rsidRPr="00B55CAF">
        <w:rPr>
          <w:rFonts w:ascii="宋体" w:hAnsi="宋体"/>
          <w:sz w:val="28"/>
          <w:szCs w:val="28"/>
        </w:rPr>
        <w:t>1</w:t>
      </w:r>
      <w:r w:rsidRPr="00B55CAF">
        <w:rPr>
          <w:rFonts w:ascii="宋体" w:hAnsi="宋体" w:hint="eastAsia"/>
          <w:sz w:val="28"/>
          <w:szCs w:val="28"/>
        </w:rPr>
        <w:t>、比</w:t>
      </w:r>
      <w:r>
        <w:rPr>
          <w:rFonts w:ascii="宋体" w:hAnsi="宋体" w:hint="eastAsia"/>
          <w:sz w:val="28"/>
          <w:szCs w:val="28"/>
        </w:rPr>
        <w:t>赛服装、道具不限，但需符合各运动项目特点，不可影响参赛选手动作的完成，不可造成参赛运动员身体伤害；</w:t>
      </w:r>
      <w:r w:rsidRPr="00B55CAF">
        <w:rPr>
          <w:rFonts w:ascii="宋体" w:hAnsi="宋体"/>
          <w:sz w:val="28"/>
          <w:szCs w:val="28"/>
        </w:rPr>
        <w:t xml:space="preserve"> </w:t>
      </w:r>
    </w:p>
    <w:p w:rsidR="002B35C9" w:rsidRPr="00B55CAF" w:rsidRDefault="002B35C9" w:rsidP="00BC56E9">
      <w:pPr>
        <w:spacing w:line="360" w:lineRule="auto"/>
        <w:ind w:firstLineChars="200" w:firstLine="560"/>
        <w:jc w:val="left"/>
        <w:rPr>
          <w:rFonts w:ascii="宋体"/>
          <w:sz w:val="28"/>
          <w:szCs w:val="28"/>
        </w:rPr>
      </w:pPr>
      <w:r w:rsidRPr="00B55CAF">
        <w:rPr>
          <w:rFonts w:ascii="宋体" w:hAnsi="宋体"/>
          <w:sz w:val="28"/>
          <w:szCs w:val="28"/>
        </w:rPr>
        <w:t>2</w:t>
      </w:r>
      <w:r w:rsidRPr="00B55CAF">
        <w:rPr>
          <w:rFonts w:ascii="宋体" w:hAnsi="宋体" w:hint="eastAsia"/>
          <w:sz w:val="28"/>
          <w:szCs w:val="28"/>
        </w:rPr>
        <w:t>、比赛</w:t>
      </w:r>
      <w:r>
        <w:rPr>
          <w:rFonts w:ascii="宋体" w:hAnsi="宋体" w:hint="eastAsia"/>
          <w:sz w:val="28"/>
          <w:szCs w:val="28"/>
        </w:rPr>
        <w:t>服装统一，</w:t>
      </w:r>
      <w:r w:rsidRPr="00B55CAF">
        <w:rPr>
          <w:rFonts w:ascii="宋体" w:hAnsi="宋体" w:hint="eastAsia"/>
          <w:sz w:val="28"/>
          <w:szCs w:val="28"/>
        </w:rPr>
        <w:t>不得佩戴饰物（</w:t>
      </w:r>
      <w:r>
        <w:rPr>
          <w:rFonts w:ascii="宋体" w:hAnsi="宋体" w:hint="eastAsia"/>
          <w:sz w:val="28"/>
          <w:szCs w:val="28"/>
        </w:rPr>
        <w:t>民族健身舞除外</w:t>
      </w:r>
      <w:r w:rsidRPr="00B55CAF">
        <w:rPr>
          <w:rFonts w:ascii="宋体" w:hAnsi="宋体" w:hint="eastAsia"/>
          <w:sz w:val="28"/>
          <w:szCs w:val="28"/>
        </w:rPr>
        <w:t>）。</w:t>
      </w:r>
    </w:p>
    <w:p w:rsidR="002B35C9" w:rsidRPr="00B55CAF" w:rsidRDefault="002B35C9" w:rsidP="007D324B">
      <w:pPr>
        <w:spacing w:line="360" w:lineRule="auto"/>
        <w:jc w:val="left"/>
        <w:rPr>
          <w:rFonts w:ascii="宋体"/>
          <w:b/>
          <w:sz w:val="28"/>
          <w:szCs w:val="28"/>
        </w:rPr>
      </w:pPr>
      <w:r w:rsidRPr="00B55CAF">
        <w:rPr>
          <w:rFonts w:ascii="宋体" w:hAnsi="宋体" w:hint="eastAsia"/>
          <w:b/>
          <w:sz w:val="28"/>
          <w:szCs w:val="28"/>
        </w:rPr>
        <w:t>九、评分办法</w:t>
      </w:r>
    </w:p>
    <w:p w:rsidR="002B35C9" w:rsidRPr="00BC56E9" w:rsidRDefault="002B35C9" w:rsidP="00BC56E9">
      <w:pPr>
        <w:spacing w:line="360" w:lineRule="auto"/>
        <w:ind w:firstLineChars="200" w:firstLine="560"/>
        <w:jc w:val="left"/>
        <w:rPr>
          <w:rFonts w:ascii="宋体" w:hAnsi="宋体"/>
          <w:sz w:val="28"/>
          <w:szCs w:val="28"/>
        </w:rPr>
      </w:pPr>
      <w:r w:rsidRPr="00BC56E9">
        <w:rPr>
          <w:rFonts w:ascii="宋体" w:hAnsi="宋体" w:hint="eastAsia"/>
          <w:sz w:val="28"/>
          <w:szCs w:val="28"/>
        </w:rPr>
        <w:t>（一</w:t>
      </w:r>
      <w:r w:rsidRPr="00BC56E9">
        <w:rPr>
          <w:rFonts w:ascii="宋体" w:hAnsi="宋体"/>
          <w:sz w:val="28"/>
          <w:szCs w:val="28"/>
        </w:rPr>
        <w:t xml:space="preserve">) </w:t>
      </w:r>
      <w:r w:rsidRPr="00BC56E9">
        <w:rPr>
          <w:rFonts w:ascii="宋体" w:hAnsi="宋体" w:hint="eastAsia"/>
          <w:sz w:val="28"/>
          <w:szCs w:val="28"/>
        </w:rPr>
        <w:t>评分规则</w:t>
      </w:r>
    </w:p>
    <w:p w:rsidR="002B35C9" w:rsidRPr="00BC56E9" w:rsidRDefault="002B35C9" w:rsidP="00BC56E9">
      <w:pPr>
        <w:spacing w:line="360" w:lineRule="auto"/>
        <w:ind w:firstLineChars="200" w:firstLine="560"/>
        <w:jc w:val="left"/>
        <w:rPr>
          <w:rFonts w:ascii="宋体" w:hAnsi="宋体"/>
          <w:sz w:val="28"/>
          <w:szCs w:val="28"/>
        </w:rPr>
      </w:pPr>
      <w:r w:rsidRPr="00B55CAF">
        <w:rPr>
          <w:rFonts w:ascii="宋体" w:hAnsi="宋体" w:hint="eastAsia"/>
          <w:sz w:val="28"/>
          <w:szCs w:val="28"/>
        </w:rPr>
        <w:t>比赛执行国家体育总局体操运动管理中心制定的《</w:t>
      </w:r>
      <w:r>
        <w:rPr>
          <w:rFonts w:ascii="宋体" w:hAnsi="宋体"/>
          <w:sz w:val="28"/>
          <w:szCs w:val="28"/>
        </w:rPr>
        <w:t>2016</w:t>
      </w:r>
      <w:r w:rsidRPr="00B55CAF">
        <w:rPr>
          <w:rFonts w:ascii="宋体" w:hAnsi="宋体" w:hint="eastAsia"/>
          <w:sz w:val="28"/>
          <w:szCs w:val="28"/>
        </w:rPr>
        <w:t>全国全民健身操</w:t>
      </w:r>
      <w:r>
        <w:rPr>
          <w:rFonts w:ascii="宋体" w:hAnsi="宋体" w:hint="eastAsia"/>
          <w:sz w:val="28"/>
          <w:szCs w:val="28"/>
        </w:rPr>
        <w:t>舞</w:t>
      </w:r>
      <w:r w:rsidRPr="00B55CAF">
        <w:rPr>
          <w:rFonts w:ascii="宋体" w:hAnsi="宋体" w:hint="eastAsia"/>
          <w:sz w:val="28"/>
          <w:szCs w:val="28"/>
        </w:rPr>
        <w:t>展示大赛评分指南》；</w:t>
      </w:r>
    </w:p>
    <w:p w:rsidR="002B35C9" w:rsidRPr="00BC56E9" w:rsidRDefault="002B35C9" w:rsidP="00BC56E9">
      <w:pPr>
        <w:spacing w:line="360" w:lineRule="auto"/>
        <w:ind w:firstLineChars="200" w:firstLine="560"/>
        <w:jc w:val="left"/>
        <w:rPr>
          <w:rFonts w:ascii="宋体" w:hAnsi="宋体"/>
          <w:sz w:val="28"/>
          <w:szCs w:val="28"/>
        </w:rPr>
      </w:pPr>
      <w:r w:rsidRPr="00BC56E9">
        <w:rPr>
          <w:rFonts w:ascii="宋体" w:hAnsi="宋体" w:hint="eastAsia"/>
          <w:sz w:val="28"/>
          <w:szCs w:val="28"/>
        </w:rPr>
        <w:t>（二）评分办法</w:t>
      </w:r>
    </w:p>
    <w:p w:rsidR="002B35C9" w:rsidRPr="00BC56E9" w:rsidRDefault="002B35C9" w:rsidP="00BC56E9">
      <w:pPr>
        <w:spacing w:line="360" w:lineRule="auto"/>
        <w:ind w:firstLineChars="200" w:firstLine="560"/>
        <w:jc w:val="left"/>
        <w:rPr>
          <w:rFonts w:ascii="宋体" w:hAnsi="宋体"/>
          <w:sz w:val="28"/>
          <w:szCs w:val="28"/>
        </w:rPr>
      </w:pPr>
      <w:r w:rsidRPr="00B55CAF">
        <w:rPr>
          <w:rFonts w:ascii="宋体" w:hAnsi="宋体"/>
          <w:sz w:val="28"/>
          <w:szCs w:val="28"/>
        </w:rPr>
        <w:t>1</w:t>
      </w:r>
      <w:r w:rsidRPr="00B55CAF">
        <w:rPr>
          <w:rFonts w:ascii="宋体" w:hAnsi="宋体" w:hint="eastAsia"/>
          <w:sz w:val="28"/>
          <w:szCs w:val="28"/>
        </w:rPr>
        <w:t>、评分方法：比赛</w:t>
      </w:r>
      <w:r>
        <w:rPr>
          <w:rFonts w:ascii="宋体" w:hAnsi="宋体" w:hint="eastAsia"/>
          <w:sz w:val="28"/>
          <w:szCs w:val="28"/>
        </w:rPr>
        <w:t>采用</w:t>
      </w:r>
      <w:r w:rsidRPr="00B55CAF">
        <w:rPr>
          <w:rFonts w:ascii="宋体" w:hAnsi="宋体" w:hint="eastAsia"/>
          <w:sz w:val="28"/>
          <w:szCs w:val="28"/>
        </w:rPr>
        <w:t>公开示分</w:t>
      </w:r>
      <w:r>
        <w:rPr>
          <w:rFonts w:ascii="宋体" w:hAnsi="宋体" w:hint="eastAsia"/>
          <w:sz w:val="28"/>
          <w:szCs w:val="28"/>
        </w:rPr>
        <w:t>法；</w:t>
      </w:r>
    </w:p>
    <w:p w:rsidR="002B35C9" w:rsidRPr="00BC56E9" w:rsidRDefault="002B35C9" w:rsidP="00BC56E9">
      <w:pPr>
        <w:spacing w:line="360" w:lineRule="auto"/>
        <w:ind w:firstLineChars="200" w:firstLine="560"/>
        <w:jc w:val="left"/>
        <w:rPr>
          <w:rFonts w:ascii="宋体" w:hAnsi="宋体"/>
          <w:sz w:val="28"/>
          <w:szCs w:val="28"/>
        </w:rPr>
      </w:pPr>
      <w:r w:rsidRPr="00B55CAF">
        <w:rPr>
          <w:rFonts w:ascii="宋体" w:hAnsi="宋体"/>
          <w:sz w:val="28"/>
          <w:szCs w:val="28"/>
        </w:rPr>
        <w:t>2</w:t>
      </w:r>
      <w:r w:rsidRPr="00B55CAF">
        <w:rPr>
          <w:rFonts w:ascii="宋体" w:hAnsi="宋体" w:hint="eastAsia"/>
          <w:sz w:val="28"/>
          <w:szCs w:val="28"/>
        </w:rPr>
        <w:t>、比赛</w:t>
      </w:r>
      <w:r>
        <w:rPr>
          <w:rFonts w:ascii="宋体" w:hAnsi="宋体" w:hint="eastAsia"/>
          <w:sz w:val="28"/>
          <w:szCs w:val="28"/>
        </w:rPr>
        <w:t>音乐：计时将从动作或音乐开始到动作或音乐结束，音乐超时或者不足，裁判长将减分；</w:t>
      </w:r>
    </w:p>
    <w:p w:rsidR="002B35C9" w:rsidRPr="00BC56E9" w:rsidRDefault="002B35C9" w:rsidP="00BC56E9">
      <w:pPr>
        <w:spacing w:line="360" w:lineRule="auto"/>
        <w:ind w:firstLineChars="200" w:firstLine="560"/>
        <w:jc w:val="left"/>
        <w:rPr>
          <w:rFonts w:ascii="宋体" w:hAnsi="宋体"/>
          <w:sz w:val="28"/>
          <w:szCs w:val="28"/>
        </w:rPr>
      </w:pPr>
      <w:r w:rsidRPr="00B55CAF">
        <w:rPr>
          <w:rFonts w:ascii="宋体" w:hAnsi="宋体"/>
          <w:sz w:val="28"/>
          <w:szCs w:val="28"/>
        </w:rPr>
        <w:t>3</w:t>
      </w:r>
      <w:r w:rsidRPr="00B55CAF">
        <w:rPr>
          <w:rFonts w:ascii="宋体" w:hAnsi="宋体" w:hint="eastAsia"/>
          <w:sz w:val="28"/>
          <w:szCs w:val="28"/>
        </w:rPr>
        <w:t>、如出现可能造成参赛选手受伤的动作为违例动作。违例动作裁判长将减分。</w:t>
      </w:r>
    </w:p>
    <w:p w:rsidR="002B35C9" w:rsidRPr="00B55CAF" w:rsidRDefault="002B35C9" w:rsidP="00BC56E9">
      <w:pPr>
        <w:spacing w:line="360" w:lineRule="auto"/>
        <w:ind w:firstLineChars="200" w:firstLine="560"/>
        <w:rPr>
          <w:rFonts w:ascii="宋体"/>
          <w:sz w:val="28"/>
          <w:szCs w:val="28"/>
        </w:rPr>
      </w:pPr>
      <w:r w:rsidRPr="00B55CAF">
        <w:rPr>
          <w:rFonts w:ascii="宋体" w:hAnsi="宋体" w:hint="eastAsia"/>
          <w:sz w:val="28"/>
          <w:szCs w:val="28"/>
        </w:rPr>
        <w:t>（三）比赛只进行一轮比赛，出场顺序</w:t>
      </w:r>
      <w:r>
        <w:rPr>
          <w:rFonts w:ascii="宋体" w:hAnsi="宋体" w:hint="eastAsia"/>
          <w:sz w:val="28"/>
          <w:szCs w:val="28"/>
        </w:rPr>
        <w:t>在领队会上</w:t>
      </w:r>
      <w:r w:rsidRPr="00B55CAF">
        <w:rPr>
          <w:rFonts w:ascii="宋体" w:hAnsi="宋体" w:hint="eastAsia"/>
          <w:sz w:val="28"/>
          <w:szCs w:val="28"/>
        </w:rPr>
        <w:t>由抽签决定（抽签由组委会监督执行）；</w:t>
      </w:r>
    </w:p>
    <w:p w:rsidR="002B35C9" w:rsidRPr="00B55CAF" w:rsidRDefault="002B35C9" w:rsidP="007D324B">
      <w:pPr>
        <w:spacing w:line="360" w:lineRule="auto"/>
        <w:rPr>
          <w:rFonts w:ascii="宋体"/>
          <w:b/>
          <w:sz w:val="28"/>
          <w:szCs w:val="28"/>
        </w:rPr>
      </w:pPr>
      <w:r w:rsidRPr="00B55CAF">
        <w:rPr>
          <w:rFonts w:ascii="宋体" w:hAnsi="宋体" w:hint="eastAsia"/>
          <w:b/>
          <w:sz w:val="28"/>
          <w:szCs w:val="28"/>
        </w:rPr>
        <w:t>十、录取名次和奖励办法</w:t>
      </w:r>
    </w:p>
    <w:p w:rsidR="002B35C9" w:rsidRPr="00B55CAF" w:rsidRDefault="002B35C9" w:rsidP="00BC56E9">
      <w:pPr>
        <w:snapToGrid w:val="0"/>
        <w:spacing w:line="360" w:lineRule="auto"/>
        <w:ind w:firstLineChars="200" w:firstLine="560"/>
        <w:rPr>
          <w:rFonts w:ascii="宋体"/>
          <w:sz w:val="28"/>
          <w:szCs w:val="28"/>
        </w:rPr>
      </w:pPr>
      <w:r w:rsidRPr="00B55CAF">
        <w:rPr>
          <w:rFonts w:ascii="宋体" w:hAnsi="宋体" w:hint="eastAsia"/>
          <w:sz w:val="28"/>
          <w:szCs w:val="28"/>
        </w:rPr>
        <w:t>（</w:t>
      </w:r>
      <w:r>
        <w:rPr>
          <w:rFonts w:ascii="宋体" w:hAnsi="宋体" w:hint="eastAsia"/>
          <w:sz w:val="28"/>
          <w:szCs w:val="28"/>
        </w:rPr>
        <w:t>一）单项比赛：各单项预决赛成绩为比赛最后成绩，得分高者名次列前；</w:t>
      </w:r>
    </w:p>
    <w:p w:rsidR="002B35C9" w:rsidRPr="00B55CAF" w:rsidRDefault="002B35C9" w:rsidP="00BC56E9">
      <w:pPr>
        <w:snapToGrid w:val="0"/>
        <w:spacing w:line="360" w:lineRule="auto"/>
        <w:ind w:firstLineChars="200" w:firstLine="560"/>
        <w:rPr>
          <w:rFonts w:ascii="宋体"/>
          <w:sz w:val="28"/>
          <w:szCs w:val="28"/>
        </w:rPr>
      </w:pPr>
      <w:r w:rsidRPr="00B55CAF">
        <w:rPr>
          <w:rFonts w:ascii="宋体" w:hAnsi="宋体" w:hint="eastAsia"/>
          <w:sz w:val="28"/>
          <w:szCs w:val="28"/>
        </w:rPr>
        <w:t>（二）团体赛：各</w:t>
      </w:r>
      <w:r>
        <w:rPr>
          <w:rFonts w:ascii="宋体" w:hAnsi="宋体" w:hint="eastAsia"/>
          <w:sz w:val="28"/>
          <w:szCs w:val="28"/>
        </w:rPr>
        <w:t>参赛单位所有比赛项目的单项成绩之和为团体总分，得分高者名次列前；</w:t>
      </w:r>
    </w:p>
    <w:p w:rsidR="002B35C9" w:rsidRPr="00B55CAF" w:rsidRDefault="002B35C9" w:rsidP="00BC56E9">
      <w:pPr>
        <w:snapToGrid w:val="0"/>
        <w:spacing w:line="360" w:lineRule="auto"/>
        <w:ind w:firstLineChars="200" w:firstLine="560"/>
        <w:rPr>
          <w:rFonts w:ascii="宋体"/>
          <w:sz w:val="28"/>
          <w:szCs w:val="28"/>
        </w:rPr>
      </w:pPr>
      <w:r w:rsidRPr="00B55CAF">
        <w:rPr>
          <w:rFonts w:ascii="宋体" w:hAnsi="宋体" w:hint="eastAsia"/>
          <w:sz w:val="28"/>
          <w:szCs w:val="28"/>
        </w:rPr>
        <w:t>（三）比赛设立一、二、三等奖，获奖比例为</w:t>
      </w:r>
      <w:r w:rsidRPr="00B55CAF">
        <w:rPr>
          <w:rFonts w:ascii="宋体" w:hAnsi="宋体"/>
          <w:sz w:val="28"/>
          <w:szCs w:val="28"/>
        </w:rPr>
        <w:t>30%</w:t>
      </w:r>
      <w:r w:rsidRPr="00B55CAF">
        <w:rPr>
          <w:rFonts w:ascii="宋体" w:hAnsi="宋体" w:hint="eastAsia"/>
          <w:sz w:val="28"/>
          <w:szCs w:val="28"/>
        </w:rPr>
        <w:t>、</w:t>
      </w:r>
      <w:r w:rsidRPr="00B55CAF">
        <w:rPr>
          <w:rFonts w:ascii="宋体" w:hAnsi="宋体"/>
          <w:sz w:val="28"/>
          <w:szCs w:val="28"/>
        </w:rPr>
        <w:t>40%</w:t>
      </w:r>
      <w:r w:rsidRPr="00B55CAF">
        <w:rPr>
          <w:rFonts w:ascii="宋体" w:hAnsi="宋体" w:hint="eastAsia"/>
          <w:sz w:val="28"/>
          <w:szCs w:val="28"/>
        </w:rPr>
        <w:t>、</w:t>
      </w:r>
      <w:r w:rsidRPr="00B55CAF">
        <w:rPr>
          <w:rFonts w:ascii="宋体" w:hAnsi="宋体"/>
          <w:sz w:val="28"/>
          <w:szCs w:val="28"/>
        </w:rPr>
        <w:t>30%</w:t>
      </w:r>
      <w:r>
        <w:rPr>
          <w:rFonts w:ascii="宋体" w:hAnsi="宋体" w:hint="eastAsia"/>
          <w:sz w:val="28"/>
          <w:szCs w:val="28"/>
        </w:rPr>
        <w:t>，</w:t>
      </w:r>
      <w:r>
        <w:rPr>
          <w:rFonts w:ascii="宋体" w:hAnsi="宋体" w:hint="eastAsia"/>
          <w:sz w:val="28"/>
          <w:szCs w:val="28"/>
        </w:rPr>
        <w:lastRenderedPageBreak/>
        <w:t>获奖选手予以颁发证书；</w:t>
      </w:r>
    </w:p>
    <w:p w:rsidR="002B35C9" w:rsidRDefault="002B35C9" w:rsidP="00BC56E9">
      <w:pPr>
        <w:snapToGrid w:val="0"/>
        <w:spacing w:line="360" w:lineRule="auto"/>
        <w:ind w:firstLineChars="171" w:firstLine="479"/>
        <w:rPr>
          <w:rFonts w:ascii="宋体"/>
          <w:sz w:val="28"/>
          <w:szCs w:val="28"/>
        </w:rPr>
      </w:pPr>
      <w:r w:rsidRPr="00B55CAF">
        <w:rPr>
          <w:rFonts w:ascii="宋体" w:hAnsi="宋体" w:hint="eastAsia"/>
          <w:sz w:val="28"/>
          <w:szCs w:val="28"/>
        </w:rPr>
        <w:t>（四）</w:t>
      </w:r>
      <w:r>
        <w:rPr>
          <w:rFonts w:ascii="宋体" w:hAnsi="宋体" w:hint="eastAsia"/>
          <w:sz w:val="28"/>
          <w:szCs w:val="28"/>
        </w:rPr>
        <w:t>比赛各单项前六名的队伍可获得参加青岛国际体操节暨全国全民健身操舞大赛总决赛的资格（</w:t>
      </w:r>
      <w:r>
        <w:rPr>
          <w:rFonts w:ascii="宋体" w:hAnsi="宋体"/>
          <w:sz w:val="28"/>
          <w:szCs w:val="28"/>
        </w:rPr>
        <w:t>9</w:t>
      </w:r>
      <w:r>
        <w:rPr>
          <w:rFonts w:ascii="宋体" w:hAnsi="宋体" w:hint="eastAsia"/>
          <w:sz w:val="28"/>
          <w:szCs w:val="28"/>
        </w:rPr>
        <w:t>月中旬在青岛）。</w:t>
      </w:r>
    </w:p>
    <w:p w:rsidR="002B35C9" w:rsidRPr="00BC56E9" w:rsidRDefault="002B35C9" w:rsidP="00BC56E9">
      <w:pPr>
        <w:spacing w:line="360" w:lineRule="auto"/>
        <w:ind w:firstLineChars="200" w:firstLine="560"/>
        <w:jc w:val="left"/>
        <w:rPr>
          <w:rFonts w:ascii="宋体" w:hAnsi="宋体"/>
          <w:sz w:val="28"/>
          <w:szCs w:val="28"/>
        </w:rPr>
      </w:pPr>
      <w:r w:rsidRPr="00BC56E9">
        <w:rPr>
          <w:rFonts w:ascii="宋体" w:hAnsi="宋体" w:hint="eastAsia"/>
          <w:sz w:val="28"/>
          <w:szCs w:val="28"/>
        </w:rPr>
        <w:t>（五）比赛奖品由上海吉绅汽车销售服务有限公司全程赞助</w:t>
      </w:r>
    </w:p>
    <w:p w:rsidR="002B35C9" w:rsidRPr="00B55CAF" w:rsidRDefault="002B35C9" w:rsidP="007D324B">
      <w:pPr>
        <w:spacing w:line="360" w:lineRule="auto"/>
        <w:rPr>
          <w:rFonts w:ascii="宋体"/>
          <w:b/>
          <w:sz w:val="28"/>
          <w:szCs w:val="28"/>
        </w:rPr>
      </w:pPr>
      <w:r>
        <w:rPr>
          <w:rFonts w:ascii="宋体" w:hAnsi="宋体" w:hint="eastAsia"/>
          <w:b/>
          <w:sz w:val="28"/>
          <w:szCs w:val="28"/>
        </w:rPr>
        <w:t>十一、仲裁与裁判</w:t>
      </w:r>
    </w:p>
    <w:p w:rsidR="002B35C9" w:rsidRPr="00B55CAF" w:rsidRDefault="002B35C9" w:rsidP="00BC56E9">
      <w:pPr>
        <w:spacing w:line="360" w:lineRule="auto"/>
        <w:ind w:firstLineChars="200" w:firstLine="560"/>
        <w:rPr>
          <w:rFonts w:ascii="宋体"/>
          <w:sz w:val="28"/>
          <w:szCs w:val="28"/>
        </w:rPr>
      </w:pPr>
      <w:r>
        <w:rPr>
          <w:rFonts w:ascii="宋体" w:hAnsi="宋体" w:hint="eastAsia"/>
          <w:sz w:val="28"/>
          <w:szCs w:val="28"/>
        </w:rPr>
        <w:t>仲裁和裁判组成员</w:t>
      </w:r>
      <w:r w:rsidRPr="00B55CAF">
        <w:rPr>
          <w:rFonts w:ascii="宋体" w:hAnsi="宋体" w:hint="eastAsia"/>
          <w:sz w:val="28"/>
          <w:szCs w:val="28"/>
        </w:rPr>
        <w:t>由上海市健美操协会选派。</w:t>
      </w:r>
    </w:p>
    <w:p w:rsidR="002B35C9" w:rsidRPr="00B55CAF" w:rsidRDefault="002B35C9" w:rsidP="007D324B">
      <w:pPr>
        <w:spacing w:line="360" w:lineRule="auto"/>
        <w:rPr>
          <w:rFonts w:ascii="宋体"/>
          <w:b/>
          <w:sz w:val="28"/>
          <w:szCs w:val="28"/>
        </w:rPr>
      </w:pPr>
      <w:r w:rsidRPr="00B55CAF">
        <w:rPr>
          <w:rFonts w:ascii="宋体" w:hAnsi="宋体" w:hint="eastAsia"/>
          <w:b/>
          <w:sz w:val="28"/>
          <w:szCs w:val="28"/>
        </w:rPr>
        <w:t>十二、未尽事宜，另行通知</w:t>
      </w:r>
    </w:p>
    <w:p w:rsidR="002B35C9" w:rsidRPr="00B55CAF" w:rsidRDefault="002B35C9" w:rsidP="007D324B">
      <w:pPr>
        <w:spacing w:line="360" w:lineRule="auto"/>
        <w:rPr>
          <w:rFonts w:ascii="宋体"/>
          <w:b/>
          <w:sz w:val="28"/>
          <w:szCs w:val="28"/>
        </w:rPr>
      </w:pPr>
      <w:r w:rsidRPr="00B55CAF">
        <w:rPr>
          <w:rFonts w:ascii="宋体" w:hAnsi="宋体" w:hint="eastAsia"/>
          <w:b/>
          <w:sz w:val="28"/>
          <w:szCs w:val="28"/>
        </w:rPr>
        <w:t>十三、本规程解释权及修改权属本届运动会组委会</w:t>
      </w:r>
    </w:p>
    <w:p w:rsidR="002B35C9" w:rsidRDefault="002B35C9" w:rsidP="007D324B">
      <w:pPr>
        <w:jc w:val="center"/>
        <w:rPr>
          <w:rFonts w:ascii="黑体" w:eastAsia="黑体" w:hAnsi="宋体"/>
          <w:b/>
          <w:color w:val="000000"/>
          <w:sz w:val="32"/>
          <w:szCs w:val="32"/>
        </w:rPr>
      </w:pPr>
    </w:p>
    <w:p w:rsidR="002B35C9" w:rsidRDefault="002B35C9"/>
    <w:p w:rsidR="00616DCF" w:rsidRPr="00616DCF" w:rsidRDefault="00616DCF" w:rsidP="00616DCF">
      <w:pPr>
        <w:rPr>
          <w:rFonts w:ascii="黑体" w:eastAsia="黑体" w:hAnsi="宋体"/>
          <w:sz w:val="28"/>
          <w:szCs w:val="28"/>
        </w:rPr>
      </w:pPr>
      <w:r w:rsidRPr="00616DCF">
        <w:rPr>
          <w:rFonts w:ascii="黑体" w:eastAsia="黑体" w:hAnsi="宋体" w:hint="eastAsia"/>
          <w:sz w:val="28"/>
          <w:szCs w:val="28"/>
        </w:rPr>
        <w:t>附报名表</w:t>
      </w:r>
    </w:p>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p w:rsidR="002B35C9" w:rsidRDefault="002B35C9" w:rsidP="008411E3">
      <w:pPr>
        <w:tabs>
          <w:tab w:val="left" w:pos="1236"/>
        </w:tabs>
        <w:rPr>
          <w:sz w:val="32"/>
          <w:szCs w:val="32"/>
        </w:rPr>
      </w:pPr>
      <w:r w:rsidRPr="008411E3">
        <w:rPr>
          <w:rFonts w:hint="eastAsia"/>
          <w:sz w:val="32"/>
          <w:szCs w:val="32"/>
        </w:rPr>
        <w:lastRenderedPageBreak/>
        <w:t>附件</w:t>
      </w:r>
      <w:r>
        <w:rPr>
          <w:sz w:val="32"/>
          <w:szCs w:val="32"/>
        </w:rPr>
        <w:tab/>
      </w:r>
    </w:p>
    <w:p w:rsidR="002B35C9" w:rsidRDefault="002B35C9" w:rsidP="008411E3">
      <w:pPr>
        <w:jc w:val="center"/>
        <w:rPr>
          <w:rFonts w:ascii="黑体" w:eastAsia="黑体"/>
          <w:sz w:val="30"/>
          <w:szCs w:val="30"/>
        </w:rPr>
      </w:pPr>
      <w:r w:rsidRPr="00C13C18">
        <w:rPr>
          <w:rFonts w:ascii="黑体" w:eastAsia="黑体" w:hint="eastAsia"/>
          <w:sz w:val="30"/>
          <w:szCs w:val="30"/>
        </w:rPr>
        <w:t>青岛亚洲国际体操节选拔赛暨全国全民健身操舞大赛（上海）</w:t>
      </w:r>
    </w:p>
    <w:p w:rsidR="002B35C9" w:rsidRPr="006A1419" w:rsidRDefault="002B35C9" w:rsidP="00C13C18">
      <w:pPr>
        <w:jc w:val="center"/>
        <w:rPr>
          <w:rFonts w:ascii="黑体" w:eastAsia="黑体"/>
          <w:sz w:val="30"/>
          <w:szCs w:val="30"/>
        </w:rPr>
      </w:pPr>
      <w:r w:rsidRPr="006A1419">
        <w:rPr>
          <w:rFonts w:ascii="黑体" w:eastAsia="黑体" w:hint="eastAsia"/>
          <w:sz w:val="30"/>
          <w:szCs w:val="30"/>
        </w:rPr>
        <w:t>暨“绿地集团杯”第二届市民运动会健身操（社会组）大赛</w:t>
      </w:r>
    </w:p>
    <w:p w:rsidR="002B35C9" w:rsidRPr="006A1419" w:rsidRDefault="002B35C9" w:rsidP="00C13C18">
      <w:pPr>
        <w:jc w:val="center"/>
        <w:rPr>
          <w:rFonts w:ascii="黑体" w:eastAsia="黑体"/>
          <w:sz w:val="30"/>
          <w:szCs w:val="30"/>
        </w:rPr>
      </w:pPr>
      <w:r w:rsidRPr="006A1419">
        <w:rPr>
          <w:rFonts w:ascii="黑体" w:eastAsia="黑体" w:hint="eastAsia"/>
          <w:sz w:val="30"/>
          <w:szCs w:val="30"/>
        </w:rPr>
        <w:t>报名表</w:t>
      </w:r>
    </w:p>
    <w:p w:rsidR="002B35C9" w:rsidRPr="006A1419" w:rsidRDefault="002B35C9" w:rsidP="008411E3">
      <w:pPr>
        <w:tabs>
          <w:tab w:val="left" w:pos="1236"/>
        </w:tabs>
        <w:rPr>
          <w:sz w:val="30"/>
          <w:szCs w:val="30"/>
        </w:rPr>
      </w:pPr>
    </w:p>
    <w:p w:rsidR="002B35C9" w:rsidRPr="006A1419" w:rsidRDefault="002B35C9" w:rsidP="008411E3">
      <w:pPr>
        <w:tabs>
          <w:tab w:val="left" w:pos="1236"/>
        </w:tabs>
        <w:rPr>
          <w:sz w:val="24"/>
          <w:szCs w:val="24"/>
        </w:rPr>
      </w:pPr>
      <w:r w:rsidRPr="006A1419">
        <w:rPr>
          <w:rFonts w:hint="eastAsia"/>
          <w:sz w:val="24"/>
          <w:szCs w:val="24"/>
        </w:rPr>
        <w:t>参赛组别：</w:t>
      </w:r>
      <w:r w:rsidRPr="006A1419">
        <w:rPr>
          <w:sz w:val="24"/>
          <w:szCs w:val="24"/>
        </w:rPr>
        <w:t xml:space="preserve"> </w:t>
      </w:r>
      <w:r w:rsidRPr="006A1419">
        <w:rPr>
          <w:rFonts w:hint="eastAsia"/>
          <w:sz w:val="24"/>
          <w:szCs w:val="24"/>
        </w:rPr>
        <w:t>青年组（</w:t>
      </w:r>
      <w:r w:rsidRPr="006A1419">
        <w:rPr>
          <w:sz w:val="24"/>
          <w:szCs w:val="24"/>
        </w:rPr>
        <w:t xml:space="preserve">  </w:t>
      </w:r>
      <w:r w:rsidRPr="006A1419">
        <w:rPr>
          <w:rFonts w:hint="eastAsia"/>
          <w:sz w:val="24"/>
          <w:szCs w:val="24"/>
        </w:rPr>
        <w:t>）中老年组（</w:t>
      </w:r>
      <w:r w:rsidRPr="006A1419">
        <w:rPr>
          <w:sz w:val="24"/>
          <w:szCs w:val="24"/>
        </w:rPr>
        <w:t xml:space="preserve">  </w:t>
      </w:r>
      <w:r w:rsidRPr="006A1419">
        <w:rPr>
          <w:rFonts w:hint="eastAsia"/>
          <w:sz w:val="24"/>
          <w:szCs w:val="24"/>
        </w:rPr>
        <w:t>）</w:t>
      </w:r>
      <w:r w:rsidRPr="006A1419">
        <w:rPr>
          <w:sz w:val="24"/>
          <w:szCs w:val="24"/>
        </w:rPr>
        <w:t xml:space="preserve"> </w:t>
      </w:r>
    </w:p>
    <w:p w:rsidR="002B35C9" w:rsidRDefault="002B35C9" w:rsidP="008411E3">
      <w:pPr>
        <w:tabs>
          <w:tab w:val="left" w:pos="1236"/>
        </w:tabs>
        <w:rPr>
          <w:sz w:val="24"/>
          <w:szCs w:val="24"/>
        </w:rPr>
      </w:pPr>
      <w:r w:rsidRPr="006A1419">
        <w:rPr>
          <w:rFonts w:hint="eastAsia"/>
          <w:sz w:val="24"/>
          <w:szCs w:val="24"/>
        </w:rPr>
        <w:t>参赛单位：</w:t>
      </w:r>
      <w:r w:rsidRPr="006A1419">
        <w:rPr>
          <w:sz w:val="24"/>
          <w:szCs w:val="24"/>
        </w:rPr>
        <w:t xml:space="preserve">                  </w:t>
      </w:r>
      <w:r w:rsidRPr="006A1419">
        <w:rPr>
          <w:rFonts w:hint="eastAsia"/>
          <w:sz w:val="24"/>
          <w:szCs w:val="24"/>
        </w:rPr>
        <w:t>联系人：</w:t>
      </w:r>
      <w:r>
        <w:rPr>
          <w:sz w:val="24"/>
          <w:szCs w:val="24"/>
        </w:rPr>
        <w:t xml:space="preserve">       </w:t>
      </w:r>
      <w:r w:rsidRPr="008411E3">
        <w:rPr>
          <w:rFonts w:hint="eastAsia"/>
          <w:sz w:val="24"/>
          <w:szCs w:val="24"/>
        </w:rPr>
        <w:t>联系人电话：</w:t>
      </w: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993"/>
        <w:gridCol w:w="456"/>
        <w:gridCol w:w="2095"/>
        <w:gridCol w:w="1701"/>
        <w:gridCol w:w="1985"/>
        <w:gridCol w:w="1701"/>
      </w:tblGrid>
      <w:tr w:rsidR="002B35C9" w:rsidTr="00F168BC">
        <w:tc>
          <w:tcPr>
            <w:tcW w:w="567" w:type="dxa"/>
            <w:vMerge w:val="restart"/>
            <w:vAlign w:val="center"/>
          </w:tcPr>
          <w:p w:rsidR="002B35C9" w:rsidRPr="00F168BC" w:rsidRDefault="002B35C9" w:rsidP="00F168BC">
            <w:pPr>
              <w:tabs>
                <w:tab w:val="left" w:pos="1236"/>
              </w:tabs>
              <w:jc w:val="center"/>
              <w:rPr>
                <w:sz w:val="24"/>
                <w:szCs w:val="24"/>
              </w:rPr>
            </w:pPr>
            <w:r w:rsidRPr="00F168BC">
              <w:rPr>
                <w:rFonts w:hint="eastAsia"/>
                <w:sz w:val="24"/>
                <w:szCs w:val="24"/>
              </w:rPr>
              <w:t>序号</w:t>
            </w:r>
          </w:p>
        </w:tc>
        <w:tc>
          <w:tcPr>
            <w:tcW w:w="993" w:type="dxa"/>
            <w:vMerge w:val="restart"/>
            <w:vAlign w:val="center"/>
          </w:tcPr>
          <w:p w:rsidR="002B35C9" w:rsidRPr="00F168BC" w:rsidRDefault="002B35C9" w:rsidP="00F168BC">
            <w:pPr>
              <w:tabs>
                <w:tab w:val="left" w:pos="1236"/>
              </w:tabs>
              <w:jc w:val="center"/>
              <w:rPr>
                <w:sz w:val="24"/>
                <w:szCs w:val="24"/>
              </w:rPr>
            </w:pPr>
            <w:r w:rsidRPr="00F168BC">
              <w:rPr>
                <w:rFonts w:hint="eastAsia"/>
                <w:sz w:val="24"/>
                <w:szCs w:val="24"/>
              </w:rPr>
              <w:t>姓名</w:t>
            </w:r>
          </w:p>
        </w:tc>
        <w:tc>
          <w:tcPr>
            <w:tcW w:w="456" w:type="dxa"/>
            <w:vMerge w:val="restart"/>
            <w:vAlign w:val="center"/>
          </w:tcPr>
          <w:p w:rsidR="002B35C9" w:rsidRPr="00F168BC" w:rsidRDefault="002B35C9" w:rsidP="00F168BC">
            <w:pPr>
              <w:tabs>
                <w:tab w:val="left" w:pos="1236"/>
              </w:tabs>
              <w:jc w:val="center"/>
              <w:rPr>
                <w:sz w:val="24"/>
                <w:szCs w:val="24"/>
              </w:rPr>
            </w:pPr>
            <w:r w:rsidRPr="00F168BC">
              <w:rPr>
                <w:rFonts w:hint="eastAsia"/>
                <w:sz w:val="24"/>
                <w:szCs w:val="24"/>
              </w:rPr>
              <w:t>性别</w:t>
            </w:r>
          </w:p>
        </w:tc>
        <w:tc>
          <w:tcPr>
            <w:tcW w:w="2095" w:type="dxa"/>
            <w:vMerge w:val="restart"/>
            <w:vAlign w:val="center"/>
          </w:tcPr>
          <w:p w:rsidR="002B35C9" w:rsidRPr="00F168BC" w:rsidRDefault="002B35C9" w:rsidP="00F168BC">
            <w:pPr>
              <w:tabs>
                <w:tab w:val="left" w:pos="1236"/>
              </w:tabs>
              <w:jc w:val="center"/>
              <w:rPr>
                <w:sz w:val="24"/>
                <w:szCs w:val="24"/>
              </w:rPr>
            </w:pPr>
            <w:r w:rsidRPr="00F168BC">
              <w:rPr>
                <w:rFonts w:hint="eastAsia"/>
                <w:sz w:val="24"/>
                <w:szCs w:val="24"/>
              </w:rPr>
              <w:t>身份证号码</w:t>
            </w:r>
          </w:p>
        </w:tc>
        <w:tc>
          <w:tcPr>
            <w:tcW w:w="5387" w:type="dxa"/>
            <w:gridSpan w:val="3"/>
            <w:vAlign w:val="center"/>
          </w:tcPr>
          <w:p w:rsidR="002B35C9" w:rsidRPr="00F168BC" w:rsidRDefault="002B35C9" w:rsidP="00F168BC">
            <w:pPr>
              <w:tabs>
                <w:tab w:val="left" w:pos="1236"/>
              </w:tabs>
              <w:jc w:val="center"/>
              <w:rPr>
                <w:sz w:val="24"/>
                <w:szCs w:val="24"/>
              </w:rPr>
            </w:pPr>
            <w:r w:rsidRPr="00F168BC">
              <w:rPr>
                <w:rFonts w:hint="eastAsia"/>
                <w:sz w:val="24"/>
                <w:szCs w:val="24"/>
              </w:rPr>
              <w:t>参赛项目</w:t>
            </w:r>
          </w:p>
        </w:tc>
      </w:tr>
      <w:tr w:rsidR="002B35C9" w:rsidTr="00F168BC">
        <w:tc>
          <w:tcPr>
            <w:tcW w:w="567" w:type="dxa"/>
            <w:vMerge/>
            <w:vAlign w:val="center"/>
          </w:tcPr>
          <w:p w:rsidR="002B35C9" w:rsidRPr="00F168BC" w:rsidRDefault="002B35C9" w:rsidP="00F168BC">
            <w:pPr>
              <w:tabs>
                <w:tab w:val="left" w:pos="1236"/>
              </w:tabs>
              <w:jc w:val="center"/>
              <w:rPr>
                <w:sz w:val="24"/>
                <w:szCs w:val="24"/>
              </w:rPr>
            </w:pPr>
          </w:p>
        </w:tc>
        <w:tc>
          <w:tcPr>
            <w:tcW w:w="993" w:type="dxa"/>
            <w:vMerge/>
            <w:vAlign w:val="center"/>
          </w:tcPr>
          <w:p w:rsidR="002B35C9" w:rsidRPr="00F168BC" w:rsidRDefault="002B35C9" w:rsidP="00F168BC">
            <w:pPr>
              <w:tabs>
                <w:tab w:val="left" w:pos="1236"/>
              </w:tabs>
              <w:jc w:val="center"/>
              <w:rPr>
                <w:sz w:val="24"/>
                <w:szCs w:val="24"/>
              </w:rPr>
            </w:pPr>
          </w:p>
        </w:tc>
        <w:tc>
          <w:tcPr>
            <w:tcW w:w="456" w:type="dxa"/>
            <w:vMerge/>
            <w:vAlign w:val="center"/>
          </w:tcPr>
          <w:p w:rsidR="002B35C9" w:rsidRPr="00F168BC" w:rsidRDefault="002B35C9" w:rsidP="00F168BC">
            <w:pPr>
              <w:tabs>
                <w:tab w:val="left" w:pos="1236"/>
              </w:tabs>
              <w:jc w:val="center"/>
              <w:rPr>
                <w:sz w:val="24"/>
                <w:szCs w:val="24"/>
              </w:rPr>
            </w:pPr>
          </w:p>
        </w:tc>
        <w:tc>
          <w:tcPr>
            <w:tcW w:w="2095" w:type="dxa"/>
            <w:vMerge/>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r w:rsidRPr="00F168BC">
              <w:rPr>
                <w:rFonts w:hint="eastAsia"/>
                <w:sz w:val="24"/>
                <w:szCs w:val="24"/>
              </w:rPr>
              <w:t>徒手健身操舞</w:t>
            </w:r>
          </w:p>
        </w:tc>
        <w:tc>
          <w:tcPr>
            <w:tcW w:w="1985" w:type="dxa"/>
            <w:vAlign w:val="center"/>
          </w:tcPr>
          <w:p w:rsidR="002B35C9" w:rsidRPr="00F168BC" w:rsidRDefault="002B35C9" w:rsidP="00F168BC">
            <w:pPr>
              <w:tabs>
                <w:tab w:val="left" w:pos="1236"/>
              </w:tabs>
              <w:jc w:val="center"/>
              <w:rPr>
                <w:sz w:val="24"/>
                <w:szCs w:val="24"/>
              </w:rPr>
            </w:pPr>
            <w:r w:rsidRPr="00F168BC">
              <w:rPr>
                <w:rFonts w:hint="eastAsia"/>
                <w:sz w:val="24"/>
                <w:szCs w:val="24"/>
              </w:rPr>
              <w:t>轻器械健身操舞</w:t>
            </w:r>
          </w:p>
        </w:tc>
        <w:tc>
          <w:tcPr>
            <w:tcW w:w="1701" w:type="dxa"/>
            <w:vAlign w:val="center"/>
          </w:tcPr>
          <w:p w:rsidR="002B35C9" w:rsidRPr="00F168BC" w:rsidRDefault="002B35C9" w:rsidP="00F168BC">
            <w:pPr>
              <w:tabs>
                <w:tab w:val="left" w:pos="1236"/>
              </w:tabs>
              <w:jc w:val="center"/>
              <w:rPr>
                <w:sz w:val="24"/>
                <w:szCs w:val="24"/>
              </w:rPr>
            </w:pPr>
            <w:r w:rsidRPr="00F168BC">
              <w:rPr>
                <w:rFonts w:hint="eastAsia"/>
                <w:sz w:val="24"/>
                <w:szCs w:val="24"/>
              </w:rPr>
              <w:t>广场健身操舞</w:t>
            </w:r>
          </w:p>
        </w:tc>
      </w:tr>
      <w:tr w:rsidR="002B35C9" w:rsidTr="00F168BC">
        <w:tc>
          <w:tcPr>
            <w:tcW w:w="567" w:type="dxa"/>
            <w:vAlign w:val="center"/>
          </w:tcPr>
          <w:p w:rsidR="002B35C9" w:rsidRPr="00F168BC" w:rsidRDefault="002B35C9" w:rsidP="00F168BC">
            <w:pPr>
              <w:tabs>
                <w:tab w:val="left" w:pos="1236"/>
              </w:tabs>
              <w:jc w:val="center"/>
              <w:rPr>
                <w:sz w:val="24"/>
                <w:szCs w:val="24"/>
              </w:rPr>
            </w:pPr>
            <w:r w:rsidRPr="00F168BC">
              <w:rPr>
                <w:sz w:val="24"/>
                <w:szCs w:val="24"/>
              </w:rPr>
              <w:t>1</w:t>
            </w:r>
          </w:p>
        </w:tc>
        <w:tc>
          <w:tcPr>
            <w:tcW w:w="993" w:type="dxa"/>
            <w:vAlign w:val="center"/>
          </w:tcPr>
          <w:p w:rsidR="002B35C9" w:rsidRPr="00F168BC" w:rsidRDefault="002B35C9" w:rsidP="00F168BC">
            <w:pPr>
              <w:tabs>
                <w:tab w:val="left" w:pos="1236"/>
              </w:tabs>
              <w:jc w:val="center"/>
              <w:rPr>
                <w:sz w:val="24"/>
                <w:szCs w:val="24"/>
              </w:rPr>
            </w:pPr>
          </w:p>
        </w:tc>
        <w:tc>
          <w:tcPr>
            <w:tcW w:w="456" w:type="dxa"/>
            <w:vAlign w:val="center"/>
          </w:tcPr>
          <w:p w:rsidR="002B35C9" w:rsidRPr="00F168BC" w:rsidRDefault="002B35C9" w:rsidP="00F168BC">
            <w:pPr>
              <w:tabs>
                <w:tab w:val="left" w:pos="1236"/>
              </w:tabs>
              <w:jc w:val="center"/>
              <w:rPr>
                <w:sz w:val="24"/>
                <w:szCs w:val="24"/>
              </w:rPr>
            </w:pPr>
          </w:p>
        </w:tc>
        <w:tc>
          <w:tcPr>
            <w:tcW w:w="209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c>
          <w:tcPr>
            <w:tcW w:w="198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r>
      <w:tr w:rsidR="002B35C9" w:rsidTr="00F168BC">
        <w:tc>
          <w:tcPr>
            <w:tcW w:w="567" w:type="dxa"/>
            <w:vAlign w:val="center"/>
          </w:tcPr>
          <w:p w:rsidR="002B35C9" w:rsidRPr="00F168BC" w:rsidRDefault="002B35C9" w:rsidP="00F168BC">
            <w:pPr>
              <w:tabs>
                <w:tab w:val="left" w:pos="1236"/>
              </w:tabs>
              <w:jc w:val="center"/>
              <w:rPr>
                <w:sz w:val="24"/>
                <w:szCs w:val="24"/>
              </w:rPr>
            </w:pPr>
            <w:r w:rsidRPr="00F168BC">
              <w:rPr>
                <w:sz w:val="24"/>
                <w:szCs w:val="24"/>
              </w:rPr>
              <w:t>2</w:t>
            </w:r>
          </w:p>
        </w:tc>
        <w:tc>
          <w:tcPr>
            <w:tcW w:w="993" w:type="dxa"/>
            <w:vAlign w:val="center"/>
          </w:tcPr>
          <w:p w:rsidR="002B35C9" w:rsidRPr="00F168BC" w:rsidRDefault="002B35C9" w:rsidP="00F168BC">
            <w:pPr>
              <w:tabs>
                <w:tab w:val="left" w:pos="1236"/>
              </w:tabs>
              <w:jc w:val="center"/>
              <w:rPr>
                <w:sz w:val="24"/>
                <w:szCs w:val="24"/>
              </w:rPr>
            </w:pPr>
          </w:p>
        </w:tc>
        <w:tc>
          <w:tcPr>
            <w:tcW w:w="456" w:type="dxa"/>
            <w:vAlign w:val="center"/>
          </w:tcPr>
          <w:p w:rsidR="002B35C9" w:rsidRPr="00F168BC" w:rsidRDefault="002B35C9" w:rsidP="00F168BC">
            <w:pPr>
              <w:tabs>
                <w:tab w:val="left" w:pos="1236"/>
              </w:tabs>
              <w:jc w:val="center"/>
              <w:rPr>
                <w:sz w:val="24"/>
                <w:szCs w:val="24"/>
              </w:rPr>
            </w:pPr>
          </w:p>
        </w:tc>
        <w:tc>
          <w:tcPr>
            <w:tcW w:w="209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c>
          <w:tcPr>
            <w:tcW w:w="198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r>
      <w:tr w:rsidR="002B35C9" w:rsidTr="00F168BC">
        <w:tc>
          <w:tcPr>
            <w:tcW w:w="567" w:type="dxa"/>
            <w:vAlign w:val="center"/>
          </w:tcPr>
          <w:p w:rsidR="002B35C9" w:rsidRPr="00F168BC" w:rsidRDefault="002B35C9" w:rsidP="00F168BC">
            <w:pPr>
              <w:tabs>
                <w:tab w:val="left" w:pos="1236"/>
              </w:tabs>
              <w:rPr>
                <w:sz w:val="24"/>
                <w:szCs w:val="24"/>
              </w:rPr>
            </w:pPr>
            <w:r w:rsidRPr="00F168BC">
              <w:rPr>
                <w:sz w:val="24"/>
                <w:szCs w:val="24"/>
              </w:rPr>
              <w:t>3</w:t>
            </w:r>
          </w:p>
        </w:tc>
        <w:tc>
          <w:tcPr>
            <w:tcW w:w="993" w:type="dxa"/>
            <w:vAlign w:val="center"/>
          </w:tcPr>
          <w:p w:rsidR="002B35C9" w:rsidRPr="00F168BC" w:rsidRDefault="002B35C9" w:rsidP="00F168BC">
            <w:pPr>
              <w:tabs>
                <w:tab w:val="left" w:pos="1236"/>
              </w:tabs>
              <w:jc w:val="center"/>
              <w:rPr>
                <w:sz w:val="24"/>
                <w:szCs w:val="24"/>
              </w:rPr>
            </w:pPr>
          </w:p>
        </w:tc>
        <w:tc>
          <w:tcPr>
            <w:tcW w:w="456" w:type="dxa"/>
            <w:vAlign w:val="center"/>
          </w:tcPr>
          <w:p w:rsidR="002B35C9" w:rsidRPr="00F168BC" w:rsidRDefault="002B35C9" w:rsidP="00F168BC">
            <w:pPr>
              <w:tabs>
                <w:tab w:val="left" w:pos="1236"/>
              </w:tabs>
              <w:jc w:val="center"/>
              <w:rPr>
                <w:sz w:val="24"/>
                <w:szCs w:val="24"/>
              </w:rPr>
            </w:pPr>
          </w:p>
        </w:tc>
        <w:tc>
          <w:tcPr>
            <w:tcW w:w="209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c>
          <w:tcPr>
            <w:tcW w:w="198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r>
      <w:tr w:rsidR="002B35C9" w:rsidTr="00F168BC">
        <w:tc>
          <w:tcPr>
            <w:tcW w:w="567" w:type="dxa"/>
            <w:vAlign w:val="center"/>
          </w:tcPr>
          <w:p w:rsidR="002B35C9" w:rsidRPr="00F168BC" w:rsidRDefault="002B35C9" w:rsidP="00F168BC">
            <w:pPr>
              <w:tabs>
                <w:tab w:val="left" w:pos="1236"/>
              </w:tabs>
              <w:jc w:val="center"/>
              <w:rPr>
                <w:sz w:val="24"/>
                <w:szCs w:val="24"/>
              </w:rPr>
            </w:pPr>
            <w:r w:rsidRPr="00F168BC">
              <w:rPr>
                <w:sz w:val="24"/>
                <w:szCs w:val="24"/>
              </w:rPr>
              <w:t>4</w:t>
            </w:r>
          </w:p>
        </w:tc>
        <w:tc>
          <w:tcPr>
            <w:tcW w:w="993" w:type="dxa"/>
            <w:vAlign w:val="center"/>
          </w:tcPr>
          <w:p w:rsidR="002B35C9" w:rsidRPr="00F168BC" w:rsidRDefault="002B35C9" w:rsidP="00F168BC">
            <w:pPr>
              <w:tabs>
                <w:tab w:val="left" w:pos="1236"/>
              </w:tabs>
              <w:jc w:val="center"/>
              <w:rPr>
                <w:sz w:val="24"/>
                <w:szCs w:val="24"/>
              </w:rPr>
            </w:pPr>
          </w:p>
        </w:tc>
        <w:tc>
          <w:tcPr>
            <w:tcW w:w="456" w:type="dxa"/>
            <w:vAlign w:val="center"/>
          </w:tcPr>
          <w:p w:rsidR="002B35C9" w:rsidRPr="00F168BC" w:rsidRDefault="002B35C9" w:rsidP="00F168BC">
            <w:pPr>
              <w:tabs>
                <w:tab w:val="left" w:pos="1236"/>
              </w:tabs>
              <w:jc w:val="center"/>
              <w:rPr>
                <w:sz w:val="24"/>
                <w:szCs w:val="24"/>
              </w:rPr>
            </w:pPr>
          </w:p>
        </w:tc>
        <w:tc>
          <w:tcPr>
            <w:tcW w:w="209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c>
          <w:tcPr>
            <w:tcW w:w="198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r>
      <w:tr w:rsidR="002B35C9" w:rsidTr="00F168BC">
        <w:tc>
          <w:tcPr>
            <w:tcW w:w="567" w:type="dxa"/>
            <w:vAlign w:val="center"/>
          </w:tcPr>
          <w:p w:rsidR="002B35C9" w:rsidRPr="00F168BC" w:rsidRDefault="002B35C9" w:rsidP="00F168BC">
            <w:pPr>
              <w:tabs>
                <w:tab w:val="left" w:pos="1236"/>
              </w:tabs>
              <w:jc w:val="center"/>
              <w:rPr>
                <w:sz w:val="24"/>
                <w:szCs w:val="24"/>
              </w:rPr>
            </w:pPr>
            <w:r w:rsidRPr="00F168BC">
              <w:rPr>
                <w:sz w:val="24"/>
                <w:szCs w:val="24"/>
              </w:rPr>
              <w:t>5</w:t>
            </w:r>
          </w:p>
        </w:tc>
        <w:tc>
          <w:tcPr>
            <w:tcW w:w="993" w:type="dxa"/>
            <w:vAlign w:val="center"/>
          </w:tcPr>
          <w:p w:rsidR="002B35C9" w:rsidRPr="00F168BC" w:rsidRDefault="002B35C9" w:rsidP="00F168BC">
            <w:pPr>
              <w:tabs>
                <w:tab w:val="left" w:pos="1236"/>
              </w:tabs>
              <w:jc w:val="center"/>
              <w:rPr>
                <w:sz w:val="24"/>
                <w:szCs w:val="24"/>
              </w:rPr>
            </w:pPr>
          </w:p>
        </w:tc>
        <w:tc>
          <w:tcPr>
            <w:tcW w:w="456" w:type="dxa"/>
            <w:vAlign w:val="center"/>
          </w:tcPr>
          <w:p w:rsidR="002B35C9" w:rsidRPr="00F168BC" w:rsidRDefault="002B35C9" w:rsidP="00F168BC">
            <w:pPr>
              <w:tabs>
                <w:tab w:val="left" w:pos="1236"/>
              </w:tabs>
              <w:jc w:val="center"/>
              <w:rPr>
                <w:sz w:val="24"/>
                <w:szCs w:val="24"/>
              </w:rPr>
            </w:pPr>
          </w:p>
        </w:tc>
        <w:tc>
          <w:tcPr>
            <w:tcW w:w="209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c>
          <w:tcPr>
            <w:tcW w:w="198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r>
      <w:tr w:rsidR="002B35C9" w:rsidTr="00F168BC">
        <w:tc>
          <w:tcPr>
            <w:tcW w:w="567" w:type="dxa"/>
            <w:vAlign w:val="center"/>
          </w:tcPr>
          <w:p w:rsidR="002B35C9" w:rsidRPr="00F168BC" w:rsidRDefault="002B35C9" w:rsidP="00F168BC">
            <w:pPr>
              <w:tabs>
                <w:tab w:val="left" w:pos="1236"/>
              </w:tabs>
              <w:jc w:val="center"/>
              <w:rPr>
                <w:sz w:val="24"/>
                <w:szCs w:val="24"/>
              </w:rPr>
            </w:pPr>
            <w:r w:rsidRPr="00F168BC">
              <w:rPr>
                <w:sz w:val="24"/>
                <w:szCs w:val="24"/>
              </w:rPr>
              <w:t>6</w:t>
            </w:r>
          </w:p>
        </w:tc>
        <w:tc>
          <w:tcPr>
            <w:tcW w:w="993" w:type="dxa"/>
            <w:vAlign w:val="center"/>
          </w:tcPr>
          <w:p w:rsidR="002B35C9" w:rsidRPr="00F168BC" w:rsidRDefault="002B35C9" w:rsidP="00F168BC">
            <w:pPr>
              <w:tabs>
                <w:tab w:val="left" w:pos="1236"/>
              </w:tabs>
              <w:jc w:val="center"/>
              <w:rPr>
                <w:sz w:val="24"/>
                <w:szCs w:val="24"/>
              </w:rPr>
            </w:pPr>
          </w:p>
        </w:tc>
        <w:tc>
          <w:tcPr>
            <w:tcW w:w="456" w:type="dxa"/>
            <w:vAlign w:val="center"/>
          </w:tcPr>
          <w:p w:rsidR="002B35C9" w:rsidRPr="00F168BC" w:rsidRDefault="002B35C9" w:rsidP="00F168BC">
            <w:pPr>
              <w:tabs>
                <w:tab w:val="left" w:pos="1236"/>
              </w:tabs>
              <w:jc w:val="center"/>
              <w:rPr>
                <w:sz w:val="24"/>
                <w:szCs w:val="24"/>
              </w:rPr>
            </w:pPr>
          </w:p>
        </w:tc>
        <w:tc>
          <w:tcPr>
            <w:tcW w:w="209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c>
          <w:tcPr>
            <w:tcW w:w="1985" w:type="dxa"/>
            <w:vAlign w:val="center"/>
          </w:tcPr>
          <w:p w:rsidR="002B35C9" w:rsidRPr="00F168BC" w:rsidRDefault="002B35C9" w:rsidP="00F168BC">
            <w:pPr>
              <w:tabs>
                <w:tab w:val="left" w:pos="1236"/>
              </w:tabs>
              <w:jc w:val="center"/>
              <w:rPr>
                <w:sz w:val="24"/>
                <w:szCs w:val="24"/>
              </w:rPr>
            </w:pPr>
          </w:p>
        </w:tc>
        <w:tc>
          <w:tcPr>
            <w:tcW w:w="1701" w:type="dxa"/>
            <w:vAlign w:val="center"/>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7</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8</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9</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10</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11</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12</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13</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14</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15</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16</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17</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18</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19</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20</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21</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22</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23</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24</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25</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r w:rsidR="002B35C9" w:rsidTr="00F168BC">
        <w:tc>
          <w:tcPr>
            <w:tcW w:w="567" w:type="dxa"/>
          </w:tcPr>
          <w:p w:rsidR="002B35C9" w:rsidRPr="00F168BC" w:rsidRDefault="002B35C9" w:rsidP="00F168BC">
            <w:pPr>
              <w:tabs>
                <w:tab w:val="left" w:pos="1236"/>
              </w:tabs>
              <w:jc w:val="center"/>
              <w:rPr>
                <w:sz w:val="24"/>
                <w:szCs w:val="24"/>
              </w:rPr>
            </w:pPr>
            <w:r w:rsidRPr="00F168BC">
              <w:rPr>
                <w:sz w:val="24"/>
                <w:szCs w:val="24"/>
              </w:rPr>
              <w:t>26</w:t>
            </w:r>
          </w:p>
        </w:tc>
        <w:tc>
          <w:tcPr>
            <w:tcW w:w="993" w:type="dxa"/>
          </w:tcPr>
          <w:p w:rsidR="002B35C9" w:rsidRPr="00F168BC" w:rsidRDefault="002B35C9" w:rsidP="00F168BC">
            <w:pPr>
              <w:tabs>
                <w:tab w:val="left" w:pos="1236"/>
              </w:tabs>
              <w:jc w:val="center"/>
              <w:rPr>
                <w:sz w:val="24"/>
                <w:szCs w:val="24"/>
              </w:rPr>
            </w:pPr>
          </w:p>
        </w:tc>
        <w:tc>
          <w:tcPr>
            <w:tcW w:w="456" w:type="dxa"/>
          </w:tcPr>
          <w:p w:rsidR="002B35C9" w:rsidRPr="00F168BC" w:rsidRDefault="002B35C9" w:rsidP="00F168BC">
            <w:pPr>
              <w:tabs>
                <w:tab w:val="left" w:pos="1236"/>
              </w:tabs>
              <w:jc w:val="center"/>
              <w:rPr>
                <w:sz w:val="24"/>
                <w:szCs w:val="24"/>
              </w:rPr>
            </w:pPr>
          </w:p>
        </w:tc>
        <w:tc>
          <w:tcPr>
            <w:tcW w:w="209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c>
          <w:tcPr>
            <w:tcW w:w="1985" w:type="dxa"/>
          </w:tcPr>
          <w:p w:rsidR="002B35C9" w:rsidRPr="00F168BC" w:rsidRDefault="002B35C9" w:rsidP="00F168BC">
            <w:pPr>
              <w:tabs>
                <w:tab w:val="left" w:pos="1236"/>
              </w:tabs>
              <w:jc w:val="center"/>
              <w:rPr>
                <w:sz w:val="24"/>
                <w:szCs w:val="24"/>
              </w:rPr>
            </w:pPr>
          </w:p>
        </w:tc>
        <w:tc>
          <w:tcPr>
            <w:tcW w:w="1701" w:type="dxa"/>
          </w:tcPr>
          <w:p w:rsidR="002B35C9" w:rsidRPr="00F168BC" w:rsidRDefault="002B35C9" w:rsidP="00F168BC">
            <w:pPr>
              <w:tabs>
                <w:tab w:val="left" w:pos="1236"/>
              </w:tabs>
              <w:jc w:val="center"/>
              <w:rPr>
                <w:sz w:val="24"/>
                <w:szCs w:val="24"/>
              </w:rPr>
            </w:pPr>
          </w:p>
        </w:tc>
      </w:tr>
    </w:tbl>
    <w:p w:rsidR="002B35C9" w:rsidRDefault="002B35C9" w:rsidP="008411E3">
      <w:pPr>
        <w:tabs>
          <w:tab w:val="left" w:pos="1236"/>
        </w:tabs>
        <w:rPr>
          <w:b/>
          <w:sz w:val="24"/>
          <w:szCs w:val="24"/>
        </w:rPr>
      </w:pPr>
    </w:p>
    <w:p w:rsidR="002B35C9" w:rsidRPr="00B818EB" w:rsidRDefault="002B35C9" w:rsidP="008411E3">
      <w:pPr>
        <w:tabs>
          <w:tab w:val="left" w:pos="1236"/>
        </w:tabs>
        <w:rPr>
          <w:b/>
          <w:sz w:val="24"/>
          <w:szCs w:val="24"/>
        </w:rPr>
      </w:pPr>
      <w:r w:rsidRPr="00B818EB">
        <w:rPr>
          <w:rFonts w:hint="eastAsia"/>
          <w:b/>
          <w:sz w:val="24"/>
          <w:szCs w:val="24"/>
        </w:rPr>
        <w:t>备注：请在参赛</w:t>
      </w:r>
      <w:r>
        <w:rPr>
          <w:rFonts w:hint="eastAsia"/>
          <w:b/>
          <w:sz w:val="24"/>
          <w:szCs w:val="24"/>
        </w:rPr>
        <w:t>组别、参赛</w:t>
      </w:r>
      <w:r w:rsidRPr="00B818EB">
        <w:rPr>
          <w:rFonts w:hint="eastAsia"/>
          <w:b/>
          <w:sz w:val="24"/>
          <w:szCs w:val="24"/>
        </w:rPr>
        <w:t>项目后面打“</w:t>
      </w:r>
      <w:r w:rsidRPr="00B818EB">
        <w:rPr>
          <w:rFonts w:ascii="宋体" w:hAnsi="宋体" w:hint="eastAsia"/>
          <w:b/>
          <w:sz w:val="24"/>
          <w:szCs w:val="24"/>
        </w:rPr>
        <w:t>√</w:t>
      </w:r>
      <w:r w:rsidRPr="00B818EB">
        <w:rPr>
          <w:rFonts w:hint="eastAsia"/>
          <w:b/>
          <w:sz w:val="24"/>
          <w:szCs w:val="24"/>
        </w:rPr>
        <w:t>”</w:t>
      </w:r>
      <w:r>
        <w:rPr>
          <w:rFonts w:hint="eastAsia"/>
          <w:b/>
          <w:sz w:val="24"/>
          <w:szCs w:val="24"/>
        </w:rPr>
        <w:t>。</w:t>
      </w:r>
    </w:p>
    <w:sectPr w:rsidR="002B35C9" w:rsidRPr="00B818EB" w:rsidSect="00B54D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D5C" w:rsidRDefault="000E4D5C" w:rsidP="00CD6DE7">
      <w:r>
        <w:separator/>
      </w:r>
    </w:p>
  </w:endnote>
  <w:endnote w:type="continuationSeparator" w:id="1">
    <w:p w:rsidR="000E4D5C" w:rsidRDefault="000E4D5C" w:rsidP="00CD6D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D5C" w:rsidRDefault="000E4D5C" w:rsidP="00CD6DE7">
      <w:r>
        <w:separator/>
      </w:r>
    </w:p>
  </w:footnote>
  <w:footnote w:type="continuationSeparator" w:id="1">
    <w:p w:rsidR="000E4D5C" w:rsidRDefault="000E4D5C" w:rsidP="00CD6D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24B"/>
    <w:rsid w:val="00053BD4"/>
    <w:rsid w:val="00093B20"/>
    <w:rsid w:val="000B66D9"/>
    <w:rsid w:val="000E4D5C"/>
    <w:rsid w:val="00204ABC"/>
    <w:rsid w:val="00227E33"/>
    <w:rsid w:val="0025554B"/>
    <w:rsid w:val="00265864"/>
    <w:rsid w:val="002B35C9"/>
    <w:rsid w:val="00372803"/>
    <w:rsid w:val="003C5006"/>
    <w:rsid w:val="00616DCF"/>
    <w:rsid w:val="00663750"/>
    <w:rsid w:val="006A1419"/>
    <w:rsid w:val="006A6973"/>
    <w:rsid w:val="006B5278"/>
    <w:rsid w:val="00717342"/>
    <w:rsid w:val="007357C1"/>
    <w:rsid w:val="00743707"/>
    <w:rsid w:val="007D324B"/>
    <w:rsid w:val="008411E3"/>
    <w:rsid w:val="0087032B"/>
    <w:rsid w:val="008B1D48"/>
    <w:rsid w:val="008D7FC1"/>
    <w:rsid w:val="00B062AF"/>
    <w:rsid w:val="00B5181C"/>
    <w:rsid w:val="00B54D80"/>
    <w:rsid w:val="00B55CAF"/>
    <w:rsid w:val="00B818EB"/>
    <w:rsid w:val="00B8233D"/>
    <w:rsid w:val="00BC56E9"/>
    <w:rsid w:val="00BF6CCF"/>
    <w:rsid w:val="00C13C18"/>
    <w:rsid w:val="00CD6DE7"/>
    <w:rsid w:val="00D12B03"/>
    <w:rsid w:val="00D14D25"/>
    <w:rsid w:val="00DA4EE7"/>
    <w:rsid w:val="00E1103F"/>
    <w:rsid w:val="00E9203A"/>
    <w:rsid w:val="00E937C3"/>
    <w:rsid w:val="00EF17E3"/>
    <w:rsid w:val="00EF5B6E"/>
    <w:rsid w:val="00F168BC"/>
    <w:rsid w:val="00F836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24B"/>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D324B"/>
    <w:rPr>
      <w:rFonts w:cs="Times New Roman"/>
      <w:color w:val="0000FF"/>
      <w:u w:val="single"/>
    </w:rPr>
  </w:style>
  <w:style w:type="paragraph" w:styleId="a4">
    <w:name w:val="header"/>
    <w:basedOn w:val="a"/>
    <w:link w:val="Char"/>
    <w:uiPriority w:val="99"/>
    <w:semiHidden/>
    <w:rsid w:val="00CD6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CD6DE7"/>
    <w:rPr>
      <w:rFonts w:ascii="Times New Roman" w:eastAsia="宋体" w:hAnsi="Times New Roman" w:cs="Times New Roman"/>
      <w:sz w:val="18"/>
      <w:szCs w:val="18"/>
    </w:rPr>
  </w:style>
  <w:style w:type="paragraph" w:styleId="a5">
    <w:name w:val="footer"/>
    <w:basedOn w:val="a"/>
    <w:link w:val="Char0"/>
    <w:uiPriority w:val="99"/>
    <w:semiHidden/>
    <w:rsid w:val="00CD6DE7"/>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CD6DE7"/>
    <w:rPr>
      <w:rFonts w:ascii="Times New Roman" w:eastAsia="宋体" w:hAnsi="Times New Roman" w:cs="Times New Roman"/>
      <w:sz w:val="18"/>
      <w:szCs w:val="18"/>
    </w:rPr>
  </w:style>
  <w:style w:type="table" w:styleId="a6">
    <w:name w:val="Table Grid"/>
    <w:basedOn w:val="a1"/>
    <w:uiPriority w:val="99"/>
    <w:rsid w:val="008411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Date"/>
    <w:basedOn w:val="a"/>
    <w:next w:val="a"/>
    <w:link w:val="Char1"/>
    <w:uiPriority w:val="99"/>
    <w:rsid w:val="00C13C18"/>
    <w:pPr>
      <w:ind w:leftChars="2500" w:left="100"/>
    </w:pPr>
  </w:style>
  <w:style w:type="character" w:customStyle="1" w:styleId="Char1">
    <w:name w:val="日期 Char"/>
    <w:basedOn w:val="a0"/>
    <w:link w:val="a7"/>
    <w:uiPriority w:val="99"/>
    <w:semiHidden/>
    <w:rsid w:val="00B362A1"/>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ata520@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ta520@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293</Words>
  <Characters>1671</Characters>
  <Application>Microsoft Office Word</Application>
  <DocSecurity>0</DocSecurity>
  <Lines>13</Lines>
  <Paragraphs>3</Paragraphs>
  <ScaleCrop>false</ScaleCrop>
  <Company>Microsoft</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2016-06-03T06:15:00Z</dcterms:created>
  <dcterms:modified xsi:type="dcterms:W3CDTF">2016-06-23T03:42:00Z</dcterms:modified>
</cp:coreProperties>
</file>